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4DB0" w:rsidRPr="00A81F84" w:rsidRDefault="00C04DB0" w:rsidP="00C04DB0">
      <w:pPr>
        <w:ind w:firstLine="708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81F84">
        <w:rPr>
          <w:rFonts w:ascii="Arial" w:hAnsi="Arial" w:cs="Arial"/>
          <w:b/>
          <w:sz w:val="22"/>
          <w:szCs w:val="22"/>
          <w:lang w:val="ru-RU"/>
        </w:rPr>
        <w:t>НОМИНАЦИИ</w:t>
      </w:r>
    </w:p>
    <w:p w:rsidR="00C04DB0" w:rsidRPr="00A81F84" w:rsidRDefault="00C04DB0" w:rsidP="00C04DB0">
      <w:pPr>
        <w:ind w:firstLine="708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81F84">
        <w:rPr>
          <w:rFonts w:ascii="Arial" w:hAnsi="Arial" w:cs="Arial"/>
          <w:b/>
          <w:sz w:val="22"/>
          <w:szCs w:val="22"/>
          <w:lang w:val="ru-RU"/>
        </w:rPr>
        <w:t>Второго Саммита</w:t>
      </w:r>
    </w:p>
    <w:p w:rsidR="00C04DB0" w:rsidRPr="00A81F84" w:rsidRDefault="00C04DB0" w:rsidP="00C04DB0">
      <w:pPr>
        <w:ind w:firstLine="708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81F84">
        <w:rPr>
          <w:rFonts w:ascii="Arial" w:hAnsi="Arial" w:cs="Arial"/>
          <w:b/>
          <w:sz w:val="22"/>
          <w:szCs w:val="22"/>
          <w:lang w:val="ru-RU"/>
        </w:rPr>
        <w:t>«Технопарк 2.0: Ресурсы для развития российских технопарков»</w:t>
      </w:r>
    </w:p>
    <w:p w:rsidR="00C04DB0" w:rsidRPr="00A81F84" w:rsidRDefault="00C04DB0" w:rsidP="00C04DB0">
      <w:pPr>
        <w:ind w:firstLine="708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81F84">
        <w:rPr>
          <w:rFonts w:ascii="Arial" w:hAnsi="Arial" w:cs="Arial"/>
          <w:b/>
          <w:sz w:val="22"/>
          <w:szCs w:val="22"/>
          <w:lang w:val="ru-RU"/>
        </w:rPr>
        <w:t xml:space="preserve">Организаторы: ОАО «РВК», </w:t>
      </w:r>
      <w:r w:rsidR="009D098F" w:rsidRPr="00A81F84">
        <w:rPr>
          <w:rFonts w:ascii="Arial" w:hAnsi="Arial" w:cs="Arial"/>
          <w:b/>
          <w:sz w:val="22"/>
          <w:szCs w:val="22"/>
          <w:lang w:val="ru-RU"/>
        </w:rPr>
        <w:t>НИУ ВШЭ</w:t>
      </w:r>
      <w:r w:rsidR="003B36AA" w:rsidRPr="00A81F84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064924" w:rsidRPr="00A81F84" w:rsidRDefault="00064924" w:rsidP="00064924">
      <w:pPr>
        <w:ind w:firstLine="708"/>
        <w:jc w:val="right"/>
        <w:rPr>
          <w:rFonts w:ascii="Arial" w:hAnsi="Arial" w:cs="Arial"/>
          <w:sz w:val="22"/>
          <w:szCs w:val="22"/>
          <w:lang w:val="ru-RU"/>
        </w:rPr>
      </w:pPr>
    </w:p>
    <w:p w:rsidR="00E00EE5" w:rsidRPr="00A81F84" w:rsidRDefault="00C04DB0" w:rsidP="00064924">
      <w:pPr>
        <w:ind w:firstLine="708"/>
        <w:jc w:val="right"/>
        <w:rPr>
          <w:rFonts w:ascii="Arial" w:hAnsi="Arial" w:cs="Arial"/>
          <w:sz w:val="22"/>
          <w:szCs w:val="22"/>
          <w:lang w:val="ru-RU"/>
        </w:rPr>
      </w:pPr>
      <w:r w:rsidRPr="00A81F84">
        <w:rPr>
          <w:rFonts w:ascii="Arial" w:hAnsi="Arial" w:cs="Arial"/>
          <w:sz w:val="22"/>
          <w:szCs w:val="22"/>
          <w:lang w:val="ru-RU"/>
        </w:rPr>
        <w:t xml:space="preserve">Дата: </w:t>
      </w:r>
      <w:r w:rsidR="009D098F" w:rsidRPr="00A81F84">
        <w:rPr>
          <w:rFonts w:ascii="Arial" w:hAnsi="Arial" w:cs="Arial"/>
          <w:sz w:val="22"/>
          <w:szCs w:val="22"/>
          <w:lang w:val="ru-RU"/>
        </w:rPr>
        <w:t>29</w:t>
      </w:r>
      <w:r w:rsidR="00281EA5" w:rsidRPr="00A81F84">
        <w:rPr>
          <w:rFonts w:ascii="Arial" w:hAnsi="Arial" w:cs="Arial"/>
          <w:sz w:val="22"/>
          <w:szCs w:val="22"/>
          <w:lang w:val="ru-RU"/>
        </w:rPr>
        <w:t xml:space="preserve"> октября 2013 года</w:t>
      </w:r>
    </w:p>
    <w:p w:rsidR="00C04DB0" w:rsidRPr="00A81F84" w:rsidRDefault="00C04DB0" w:rsidP="00064924">
      <w:pPr>
        <w:ind w:firstLine="708"/>
        <w:jc w:val="right"/>
        <w:rPr>
          <w:rFonts w:ascii="Arial" w:hAnsi="Arial" w:cs="Arial"/>
          <w:sz w:val="22"/>
          <w:szCs w:val="22"/>
          <w:lang w:val="ru-RU"/>
        </w:rPr>
      </w:pPr>
      <w:r w:rsidRPr="00A81F84">
        <w:rPr>
          <w:rFonts w:ascii="Arial" w:hAnsi="Arial" w:cs="Arial"/>
          <w:sz w:val="22"/>
          <w:szCs w:val="22"/>
          <w:lang w:val="ru-RU"/>
        </w:rPr>
        <w:t>Место: Москва, Центральный Дом Предпринимател</w:t>
      </w:r>
      <w:r w:rsidR="00794185" w:rsidRPr="00A81F84">
        <w:rPr>
          <w:rFonts w:ascii="Arial" w:hAnsi="Arial" w:cs="Arial"/>
          <w:sz w:val="22"/>
          <w:szCs w:val="22"/>
          <w:lang w:val="ru-RU"/>
        </w:rPr>
        <w:t>я</w:t>
      </w:r>
    </w:p>
    <w:p w:rsidR="00E00EE5" w:rsidRPr="00A81F84" w:rsidRDefault="00E00EE5" w:rsidP="004C2B6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ru-RU"/>
        </w:rPr>
      </w:pPr>
    </w:p>
    <w:p w:rsidR="004C2B6A" w:rsidRPr="00A81F84" w:rsidRDefault="004C2B6A" w:rsidP="0062728F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A81F84">
        <w:rPr>
          <w:rFonts w:ascii="Arial" w:hAnsi="Arial" w:cs="Arial"/>
          <w:sz w:val="22"/>
          <w:szCs w:val="22"/>
          <w:lang w:val="ru-RU"/>
        </w:rPr>
        <w:t xml:space="preserve">Приглашаем Вас принять участие в отборе на </w:t>
      </w:r>
      <w:r w:rsidR="00C04DB0" w:rsidRPr="00A81F84">
        <w:rPr>
          <w:rFonts w:ascii="Arial" w:hAnsi="Arial" w:cs="Arial"/>
          <w:sz w:val="22"/>
          <w:szCs w:val="22"/>
          <w:lang w:val="ru-RU"/>
        </w:rPr>
        <w:t xml:space="preserve">номинации в сфере развития российской инновационной инфраструктуры в рамках Второго Саммита  «Технопарк 2.0: Ресурсы для развития российских технопарков». </w:t>
      </w:r>
    </w:p>
    <w:p w:rsidR="009A6A5F" w:rsidRPr="00A81F84" w:rsidRDefault="00991D1C" w:rsidP="0062728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A81F84">
        <w:rPr>
          <w:rFonts w:ascii="Arial" w:hAnsi="Arial" w:cs="Arial"/>
          <w:sz w:val="22"/>
          <w:szCs w:val="22"/>
          <w:lang w:val="ru-RU"/>
        </w:rPr>
        <w:t xml:space="preserve">Церемония вручения наград </w:t>
      </w:r>
      <w:r w:rsidR="00126227" w:rsidRPr="00A81F84">
        <w:rPr>
          <w:rFonts w:ascii="Arial" w:hAnsi="Arial" w:cs="Arial"/>
          <w:sz w:val="22"/>
          <w:szCs w:val="22"/>
          <w:lang w:val="ru-RU"/>
        </w:rPr>
        <w:t>победителям</w:t>
      </w:r>
      <w:r w:rsidR="009A6A5F" w:rsidRPr="00A81F84">
        <w:rPr>
          <w:rFonts w:ascii="Arial" w:hAnsi="Arial" w:cs="Arial"/>
          <w:sz w:val="22"/>
          <w:szCs w:val="22"/>
          <w:lang w:val="ru-RU"/>
        </w:rPr>
        <w:t xml:space="preserve"> </w:t>
      </w:r>
      <w:r w:rsidR="003B36AA" w:rsidRPr="00A81F84">
        <w:rPr>
          <w:rFonts w:ascii="Arial" w:hAnsi="Arial" w:cs="Arial"/>
          <w:sz w:val="22"/>
          <w:szCs w:val="22"/>
          <w:lang w:val="ru-RU"/>
        </w:rPr>
        <w:t>состоится</w:t>
      </w:r>
      <w:r w:rsidRPr="00A81F84">
        <w:rPr>
          <w:rFonts w:ascii="Arial" w:hAnsi="Arial" w:cs="Arial"/>
          <w:sz w:val="22"/>
          <w:szCs w:val="22"/>
          <w:lang w:val="ru-RU"/>
        </w:rPr>
        <w:t xml:space="preserve"> в </w:t>
      </w:r>
      <w:r w:rsidR="003B36AA" w:rsidRPr="00A81F84">
        <w:rPr>
          <w:rFonts w:ascii="Arial" w:hAnsi="Arial" w:cs="Arial"/>
          <w:sz w:val="22"/>
          <w:szCs w:val="22"/>
          <w:lang w:val="ru-RU"/>
        </w:rPr>
        <w:t>Москве</w:t>
      </w:r>
      <w:r w:rsidR="009A6A5F" w:rsidRPr="00A81F84">
        <w:rPr>
          <w:rFonts w:ascii="Arial" w:hAnsi="Arial" w:cs="Arial"/>
          <w:sz w:val="22"/>
          <w:szCs w:val="22"/>
          <w:lang w:val="ru-RU"/>
        </w:rPr>
        <w:t xml:space="preserve"> </w:t>
      </w:r>
      <w:r w:rsidR="003B36AA" w:rsidRPr="00A81F84">
        <w:rPr>
          <w:rFonts w:ascii="Arial" w:hAnsi="Arial" w:cs="Arial"/>
          <w:sz w:val="22"/>
          <w:szCs w:val="22"/>
          <w:lang w:val="ru-RU"/>
        </w:rPr>
        <w:t>2</w:t>
      </w:r>
      <w:r w:rsidR="009A6A5F" w:rsidRPr="00A81F84">
        <w:rPr>
          <w:rFonts w:ascii="Arial" w:hAnsi="Arial" w:cs="Arial"/>
          <w:sz w:val="22"/>
          <w:szCs w:val="22"/>
          <w:lang w:val="ru-RU"/>
        </w:rPr>
        <w:t>9</w:t>
      </w:r>
      <w:r w:rsidR="003B36AA" w:rsidRPr="00A81F84">
        <w:rPr>
          <w:rFonts w:ascii="Arial" w:hAnsi="Arial" w:cs="Arial"/>
          <w:sz w:val="22"/>
          <w:szCs w:val="22"/>
          <w:lang w:val="ru-RU"/>
        </w:rPr>
        <w:t xml:space="preserve"> октября</w:t>
      </w:r>
      <w:r w:rsidRPr="00A81F84">
        <w:rPr>
          <w:rFonts w:ascii="Arial" w:hAnsi="Arial" w:cs="Arial"/>
          <w:sz w:val="22"/>
          <w:szCs w:val="22"/>
          <w:lang w:val="ru-RU"/>
        </w:rPr>
        <w:t xml:space="preserve"> 2013 года во время </w:t>
      </w:r>
      <w:r w:rsidR="003B36AA" w:rsidRPr="00A81F84">
        <w:rPr>
          <w:rFonts w:ascii="Arial" w:hAnsi="Arial" w:cs="Arial"/>
          <w:sz w:val="22"/>
          <w:szCs w:val="22"/>
          <w:lang w:val="ru-RU"/>
        </w:rPr>
        <w:t xml:space="preserve">торжественного </w:t>
      </w:r>
      <w:r w:rsidRPr="00A81F84">
        <w:rPr>
          <w:rFonts w:ascii="Arial" w:hAnsi="Arial" w:cs="Arial"/>
          <w:sz w:val="22"/>
          <w:szCs w:val="22"/>
          <w:lang w:val="ru-RU"/>
        </w:rPr>
        <w:t xml:space="preserve">ужина </w:t>
      </w:r>
      <w:r w:rsidR="00CA52A2" w:rsidRPr="00A81F84">
        <w:rPr>
          <w:rFonts w:ascii="Arial" w:hAnsi="Arial" w:cs="Arial"/>
          <w:sz w:val="22"/>
          <w:szCs w:val="22"/>
          <w:lang w:val="ru-RU"/>
        </w:rPr>
        <w:t xml:space="preserve">для </w:t>
      </w:r>
      <w:r w:rsidR="003B36AA" w:rsidRPr="00A81F84">
        <w:rPr>
          <w:rFonts w:ascii="Arial" w:hAnsi="Arial" w:cs="Arial"/>
          <w:sz w:val="22"/>
          <w:szCs w:val="22"/>
          <w:lang w:val="ru-RU"/>
        </w:rPr>
        <w:t xml:space="preserve">гостей и участников </w:t>
      </w:r>
      <w:r w:rsidR="009A6A5F" w:rsidRPr="00A81F84">
        <w:rPr>
          <w:rFonts w:ascii="Arial" w:hAnsi="Arial" w:cs="Arial"/>
          <w:sz w:val="22"/>
          <w:szCs w:val="22"/>
          <w:lang w:val="ru-RU"/>
        </w:rPr>
        <w:t xml:space="preserve">Второго Саммита </w:t>
      </w:r>
      <w:r w:rsidR="008F5C8D" w:rsidRPr="00A81F84">
        <w:rPr>
          <w:rFonts w:ascii="Arial" w:hAnsi="Arial" w:cs="Arial"/>
          <w:sz w:val="22"/>
          <w:szCs w:val="22"/>
          <w:lang w:val="ru-RU"/>
        </w:rPr>
        <w:t>в Центральном Доме Предпринимател</w:t>
      </w:r>
      <w:r w:rsidR="00794185" w:rsidRPr="00A81F84">
        <w:rPr>
          <w:rFonts w:ascii="Arial" w:hAnsi="Arial" w:cs="Arial"/>
          <w:sz w:val="22"/>
          <w:szCs w:val="22"/>
          <w:lang w:val="ru-RU"/>
        </w:rPr>
        <w:t>я</w:t>
      </w:r>
      <w:r w:rsidR="009A6A5F" w:rsidRPr="00A81F84">
        <w:rPr>
          <w:rFonts w:ascii="Arial" w:hAnsi="Arial" w:cs="Arial"/>
          <w:sz w:val="22"/>
          <w:szCs w:val="22"/>
          <w:lang w:val="ru-RU"/>
        </w:rPr>
        <w:t>.</w:t>
      </w:r>
    </w:p>
    <w:p w:rsidR="007B2EEB" w:rsidRPr="00A81F84" w:rsidRDefault="00126227" w:rsidP="0062728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A81F84">
        <w:rPr>
          <w:rFonts w:ascii="Arial" w:hAnsi="Arial" w:cs="Arial"/>
          <w:sz w:val="22"/>
          <w:szCs w:val="22"/>
          <w:lang w:val="ru-RU"/>
        </w:rPr>
        <w:t>Ч</w:t>
      </w:r>
      <w:r w:rsidR="00991D1C" w:rsidRPr="00A81F84">
        <w:rPr>
          <w:rFonts w:ascii="Arial" w:hAnsi="Arial" w:cs="Arial"/>
          <w:sz w:val="22"/>
          <w:szCs w:val="22"/>
          <w:lang w:val="ru-RU"/>
        </w:rPr>
        <w:t>астные лица и организации,</w:t>
      </w:r>
      <w:r w:rsidR="00C04DB0" w:rsidRPr="00A81F84">
        <w:rPr>
          <w:rFonts w:ascii="Arial" w:hAnsi="Arial" w:cs="Arial"/>
          <w:sz w:val="22"/>
          <w:szCs w:val="22"/>
          <w:lang w:val="ru-RU"/>
        </w:rPr>
        <w:t xml:space="preserve"> представители научных парков, технопарков, технополисов и бизнес-инкубаторов,</w:t>
      </w:r>
      <w:r w:rsidR="00991D1C" w:rsidRPr="00A81F84">
        <w:rPr>
          <w:rFonts w:ascii="Arial" w:hAnsi="Arial" w:cs="Arial"/>
          <w:sz w:val="22"/>
          <w:szCs w:val="22"/>
          <w:lang w:val="ru-RU"/>
        </w:rPr>
        <w:t xml:space="preserve"> внесшие </w:t>
      </w:r>
      <w:r w:rsidRPr="00A81F84">
        <w:rPr>
          <w:rFonts w:ascii="Arial" w:hAnsi="Arial" w:cs="Arial"/>
          <w:sz w:val="22"/>
          <w:szCs w:val="22"/>
          <w:lang w:val="ru-RU"/>
        </w:rPr>
        <w:t>в 201</w:t>
      </w:r>
      <w:r w:rsidR="00E379A2" w:rsidRPr="00A81F84">
        <w:rPr>
          <w:rFonts w:ascii="Arial" w:hAnsi="Arial" w:cs="Arial"/>
          <w:sz w:val="22"/>
          <w:szCs w:val="22"/>
          <w:lang w:val="ru-RU"/>
        </w:rPr>
        <w:t>1</w:t>
      </w:r>
      <w:r w:rsidRPr="00A81F84">
        <w:rPr>
          <w:rFonts w:ascii="Arial" w:hAnsi="Arial" w:cs="Arial"/>
          <w:sz w:val="22"/>
          <w:szCs w:val="22"/>
          <w:lang w:val="ru-RU"/>
        </w:rPr>
        <w:t>-201</w:t>
      </w:r>
      <w:r w:rsidR="00E379A2" w:rsidRPr="00A81F84">
        <w:rPr>
          <w:rFonts w:ascii="Arial" w:hAnsi="Arial" w:cs="Arial"/>
          <w:sz w:val="22"/>
          <w:szCs w:val="22"/>
          <w:lang w:val="ru-RU"/>
        </w:rPr>
        <w:t>2</w:t>
      </w:r>
      <w:r w:rsidRPr="00A81F84">
        <w:rPr>
          <w:rFonts w:ascii="Arial" w:hAnsi="Arial" w:cs="Arial"/>
          <w:sz w:val="22"/>
          <w:szCs w:val="22"/>
          <w:lang w:val="ru-RU"/>
        </w:rPr>
        <w:t xml:space="preserve"> гг. </w:t>
      </w:r>
      <w:r w:rsidR="00991D1C" w:rsidRPr="00A81F84">
        <w:rPr>
          <w:rFonts w:ascii="Arial" w:hAnsi="Arial" w:cs="Arial"/>
          <w:sz w:val="22"/>
          <w:szCs w:val="22"/>
          <w:lang w:val="ru-RU"/>
        </w:rPr>
        <w:t>успешный и</w:t>
      </w:r>
      <w:r w:rsidR="0096321E" w:rsidRPr="00A81F84">
        <w:rPr>
          <w:rFonts w:ascii="Arial" w:hAnsi="Arial" w:cs="Arial"/>
          <w:sz w:val="22"/>
          <w:szCs w:val="22"/>
          <w:lang w:val="ru-RU"/>
        </w:rPr>
        <w:t xml:space="preserve"> значительный вклад в развитие </w:t>
      </w:r>
      <w:r w:rsidR="003B36AA" w:rsidRPr="00A81F84">
        <w:rPr>
          <w:rFonts w:ascii="Arial" w:hAnsi="Arial" w:cs="Arial"/>
          <w:sz w:val="22"/>
          <w:szCs w:val="22"/>
          <w:lang w:val="ru-RU"/>
        </w:rPr>
        <w:t>российско</w:t>
      </w:r>
      <w:r w:rsidR="00FE0488" w:rsidRPr="00A81F84">
        <w:rPr>
          <w:rFonts w:ascii="Arial" w:hAnsi="Arial" w:cs="Arial"/>
          <w:sz w:val="22"/>
          <w:szCs w:val="22"/>
          <w:lang w:val="ru-RU"/>
        </w:rPr>
        <w:t>й инновационной инфраструктуры</w:t>
      </w:r>
      <w:r w:rsidRPr="00A81F84">
        <w:rPr>
          <w:rFonts w:ascii="Arial" w:hAnsi="Arial" w:cs="Arial"/>
          <w:sz w:val="22"/>
          <w:szCs w:val="22"/>
          <w:lang w:val="ru-RU"/>
        </w:rPr>
        <w:t xml:space="preserve">, </w:t>
      </w:r>
      <w:r w:rsidR="00C04DB0" w:rsidRPr="00A81F84">
        <w:rPr>
          <w:rFonts w:ascii="Arial" w:hAnsi="Arial" w:cs="Arial"/>
          <w:sz w:val="22"/>
          <w:szCs w:val="22"/>
          <w:lang w:val="ru-RU"/>
        </w:rPr>
        <w:t xml:space="preserve">получат </w:t>
      </w:r>
      <w:r w:rsidR="00797E8E" w:rsidRPr="00A81F84">
        <w:rPr>
          <w:rFonts w:ascii="Arial" w:hAnsi="Arial" w:cs="Arial"/>
          <w:sz w:val="22"/>
          <w:szCs w:val="22"/>
          <w:lang w:val="ru-RU"/>
        </w:rPr>
        <w:t>награды в</w:t>
      </w:r>
      <w:r w:rsidR="00797E8E" w:rsidRPr="00A81F84">
        <w:rPr>
          <w:rFonts w:ascii="Arial" w:hAnsi="Arial" w:cs="Arial"/>
          <w:b/>
          <w:color w:val="C00000"/>
          <w:sz w:val="22"/>
          <w:szCs w:val="22"/>
          <w:lang w:val="ru-RU"/>
        </w:rPr>
        <w:t xml:space="preserve"> </w:t>
      </w:r>
      <w:r w:rsidR="00E379A2" w:rsidRPr="00A81F84">
        <w:rPr>
          <w:rFonts w:ascii="Arial" w:hAnsi="Arial" w:cs="Arial"/>
          <w:b/>
          <w:sz w:val="22"/>
          <w:szCs w:val="22"/>
          <w:lang w:val="ru-RU"/>
        </w:rPr>
        <w:t>номинациях</w:t>
      </w:r>
      <w:r w:rsidR="0062728F" w:rsidRPr="00A81F84">
        <w:rPr>
          <w:rStyle w:val="ae"/>
          <w:rFonts w:ascii="Arial" w:hAnsi="Arial" w:cs="Arial"/>
          <w:b/>
          <w:sz w:val="22"/>
          <w:szCs w:val="22"/>
          <w:lang w:val="ru-RU"/>
        </w:rPr>
        <w:footnoteReference w:id="1"/>
      </w:r>
      <w:r w:rsidR="00E379A2" w:rsidRPr="00A81F84">
        <w:rPr>
          <w:rFonts w:ascii="Arial" w:hAnsi="Arial" w:cs="Arial"/>
          <w:sz w:val="22"/>
          <w:szCs w:val="22"/>
          <w:lang w:val="ru-RU"/>
        </w:rPr>
        <w:t>:</w:t>
      </w:r>
    </w:p>
    <w:p w:rsidR="00E379A2" w:rsidRPr="00A81F84" w:rsidRDefault="00E379A2" w:rsidP="00E379A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ru-RU"/>
        </w:rPr>
      </w:pPr>
    </w:p>
    <w:p w:rsidR="00797E8E" w:rsidRPr="00A81F84" w:rsidRDefault="00980D9E" w:rsidP="00EA11F8">
      <w:pPr>
        <w:pStyle w:val="30"/>
        <w:numPr>
          <w:ilvl w:val="0"/>
          <w:numId w:val="8"/>
        </w:numPr>
        <w:suppressAutoHyphens w:val="0"/>
        <w:spacing w:after="0" w:line="276" w:lineRule="auto"/>
        <w:rPr>
          <w:rFonts w:ascii="Arial" w:hAnsi="Arial" w:cs="Arial"/>
          <w:sz w:val="22"/>
          <w:szCs w:val="22"/>
          <w:lang w:val="ru-RU" w:eastAsia="en-US"/>
        </w:rPr>
      </w:pPr>
      <w:r w:rsidRPr="00A81F84">
        <w:rPr>
          <w:rFonts w:ascii="Arial" w:hAnsi="Arial" w:cs="Arial"/>
          <w:sz w:val="22"/>
          <w:szCs w:val="22"/>
          <w:lang w:val="ru-RU" w:eastAsia="en-US"/>
        </w:rPr>
        <w:t>Лучший научный парк</w:t>
      </w:r>
      <w:r w:rsidR="00FB657B" w:rsidRPr="00A81F84">
        <w:rPr>
          <w:rFonts w:ascii="Arial" w:hAnsi="Arial" w:cs="Arial"/>
          <w:sz w:val="22"/>
          <w:szCs w:val="22"/>
          <w:lang w:val="ru-RU" w:eastAsia="en-US"/>
        </w:rPr>
        <w:t xml:space="preserve"> (партнер номинации – </w:t>
      </w:r>
      <w:r w:rsidR="00713C21" w:rsidRPr="00A81F84">
        <w:rPr>
          <w:rFonts w:ascii="Arial" w:hAnsi="Arial" w:cs="Arial"/>
          <w:sz w:val="22"/>
          <w:szCs w:val="22"/>
          <w:lang w:val="ru-RU" w:eastAsia="en-US"/>
        </w:rPr>
        <w:t>Минэкономразвития России</w:t>
      </w:r>
      <w:r w:rsidR="00FB657B" w:rsidRPr="00A81F84">
        <w:rPr>
          <w:rFonts w:ascii="Arial" w:hAnsi="Arial" w:cs="Arial"/>
          <w:sz w:val="22"/>
          <w:szCs w:val="22"/>
          <w:lang w:val="ru-RU" w:eastAsia="en-US"/>
        </w:rPr>
        <w:t>)</w:t>
      </w:r>
      <w:r w:rsidR="00C04DB0" w:rsidRPr="00A81F84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064924" w:rsidRPr="00A81F84" w:rsidRDefault="00064924" w:rsidP="00064924">
      <w:pPr>
        <w:pStyle w:val="30"/>
        <w:numPr>
          <w:ilvl w:val="0"/>
          <w:numId w:val="8"/>
        </w:numPr>
        <w:suppressAutoHyphens w:val="0"/>
        <w:spacing w:after="0" w:line="276" w:lineRule="auto"/>
        <w:rPr>
          <w:rFonts w:ascii="Arial" w:hAnsi="Arial" w:cs="Arial"/>
          <w:sz w:val="22"/>
          <w:szCs w:val="22"/>
          <w:lang w:val="ru-RU" w:eastAsia="en-US"/>
        </w:rPr>
      </w:pPr>
      <w:r w:rsidRPr="00A81F84">
        <w:rPr>
          <w:rFonts w:ascii="Arial" w:hAnsi="Arial" w:cs="Arial"/>
          <w:sz w:val="22"/>
          <w:szCs w:val="22"/>
          <w:lang w:val="ru-RU" w:eastAsia="en-US"/>
        </w:rPr>
        <w:t>Лучший государственный технопарк (партнер номинации – М</w:t>
      </w:r>
      <w:r w:rsidR="00794185" w:rsidRPr="00A81F84">
        <w:rPr>
          <w:rFonts w:ascii="Arial" w:hAnsi="Arial" w:cs="Arial"/>
          <w:sz w:val="22"/>
          <w:szCs w:val="22"/>
          <w:lang w:val="ru-RU" w:eastAsia="en-US"/>
        </w:rPr>
        <w:t>инистерство связи и массовых коммуникаций РФ</w:t>
      </w:r>
      <w:r w:rsidRPr="00A81F84">
        <w:rPr>
          <w:rFonts w:ascii="Arial" w:hAnsi="Arial" w:cs="Arial"/>
          <w:sz w:val="22"/>
          <w:szCs w:val="22"/>
          <w:lang w:val="ru-RU" w:eastAsia="en-US"/>
        </w:rPr>
        <w:t>).</w:t>
      </w:r>
    </w:p>
    <w:p w:rsidR="00797E8E" w:rsidRPr="00A81F84" w:rsidRDefault="00794185" w:rsidP="005470F5">
      <w:pPr>
        <w:pStyle w:val="30"/>
        <w:numPr>
          <w:ilvl w:val="0"/>
          <w:numId w:val="8"/>
        </w:numPr>
        <w:suppressAutoHyphens w:val="0"/>
        <w:spacing w:after="0" w:line="276" w:lineRule="auto"/>
        <w:rPr>
          <w:rFonts w:ascii="Arial" w:hAnsi="Arial" w:cs="Arial"/>
          <w:sz w:val="22"/>
          <w:szCs w:val="22"/>
          <w:lang w:val="ru-RU" w:eastAsia="en-US"/>
        </w:rPr>
      </w:pPr>
      <w:r w:rsidRPr="00A81F84">
        <w:rPr>
          <w:rFonts w:ascii="Arial" w:hAnsi="Arial" w:cs="Arial"/>
          <w:sz w:val="22"/>
          <w:szCs w:val="22"/>
          <w:lang w:val="ru-RU" w:eastAsia="en-US"/>
        </w:rPr>
        <w:t>М</w:t>
      </w:r>
      <w:r w:rsidR="003F6EB1" w:rsidRPr="00A81F84">
        <w:rPr>
          <w:rFonts w:ascii="Arial" w:hAnsi="Arial" w:cs="Arial"/>
          <w:sz w:val="22"/>
          <w:szCs w:val="22"/>
          <w:lang w:val="ru-RU" w:eastAsia="en-US"/>
        </w:rPr>
        <w:t xml:space="preserve">одель развития </w:t>
      </w:r>
      <w:r w:rsidR="00713C21" w:rsidRPr="00A81F84">
        <w:rPr>
          <w:rFonts w:ascii="Arial" w:hAnsi="Arial" w:cs="Arial"/>
          <w:sz w:val="22"/>
          <w:szCs w:val="22"/>
          <w:lang w:val="ru-RU" w:eastAsia="en-US"/>
        </w:rPr>
        <w:t>технопарк</w:t>
      </w:r>
      <w:r w:rsidR="003F6EB1" w:rsidRPr="00A81F84">
        <w:rPr>
          <w:rFonts w:ascii="Arial" w:hAnsi="Arial" w:cs="Arial"/>
          <w:sz w:val="22"/>
          <w:szCs w:val="22"/>
          <w:lang w:val="ru-RU" w:eastAsia="en-US"/>
        </w:rPr>
        <w:t>а в сфере высоких технологий</w:t>
      </w:r>
      <w:r w:rsidRPr="00A81F84">
        <w:rPr>
          <w:rFonts w:ascii="Arial" w:hAnsi="Arial" w:cs="Arial"/>
          <w:sz w:val="22"/>
          <w:szCs w:val="22"/>
          <w:lang w:val="ru-RU" w:eastAsia="en-US"/>
        </w:rPr>
        <w:t xml:space="preserve"> с привлечением частного капитала</w:t>
      </w:r>
      <w:r w:rsidR="00FB657B" w:rsidRPr="00A81F84">
        <w:rPr>
          <w:rFonts w:ascii="Arial" w:hAnsi="Arial" w:cs="Arial"/>
          <w:sz w:val="22"/>
          <w:szCs w:val="22"/>
          <w:lang w:val="ru-RU" w:eastAsia="en-US"/>
        </w:rPr>
        <w:t xml:space="preserve"> (партнер номинации –</w:t>
      </w:r>
      <w:r w:rsidR="00713C21" w:rsidRPr="00A81F84">
        <w:rPr>
          <w:rFonts w:ascii="Arial" w:hAnsi="Arial" w:cs="Arial"/>
          <w:sz w:val="22"/>
          <w:szCs w:val="22"/>
          <w:lang w:val="ru-RU" w:eastAsia="en-US"/>
        </w:rPr>
        <w:t xml:space="preserve"> QIWI</w:t>
      </w:r>
      <w:r w:rsidRPr="00A81F84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A81F84">
        <w:rPr>
          <w:rFonts w:ascii="Arial" w:hAnsi="Arial" w:cs="Arial"/>
          <w:sz w:val="22"/>
          <w:szCs w:val="22"/>
          <w:lang w:val="en-US" w:eastAsia="en-US"/>
        </w:rPr>
        <w:t>Venture</w:t>
      </w:r>
      <w:r w:rsidR="00FB657B" w:rsidRPr="00A81F84">
        <w:rPr>
          <w:rFonts w:ascii="Arial" w:hAnsi="Arial" w:cs="Arial"/>
          <w:sz w:val="22"/>
          <w:szCs w:val="22"/>
          <w:lang w:val="ru-RU" w:eastAsia="en-US"/>
        </w:rPr>
        <w:t>)</w:t>
      </w:r>
      <w:r w:rsidR="00C04DB0" w:rsidRPr="00A81F84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797E8E" w:rsidRPr="00A81F84" w:rsidRDefault="00713C21" w:rsidP="005470F5">
      <w:pPr>
        <w:pStyle w:val="30"/>
        <w:numPr>
          <w:ilvl w:val="0"/>
          <w:numId w:val="8"/>
        </w:numPr>
        <w:suppressAutoHyphens w:val="0"/>
        <w:spacing w:after="0" w:line="276" w:lineRule="auto"/>
        <w:rPr>
          <w:rFonts w:ascii="Arial" w:hAnsi="Arial" w:cs="Arial"/>
          <w:sz w:val="22"/>
          <w:szCs w:val="22"/>
          <w:lang w:val="ru-RU" w:eastAsia="en-US"/>
        </w:rPr>
      </w:pPr>
      <w:r w:rsidRPr="00A81F84">
        <w:rPr>
          <w:rFonts w:ascii="Arial" w:hAnsi="Arial" w:cs="Arial"/>
          <w:sz w:val="22"/>
          <w:szCs w:val="22"/>
          <w:lang w:val="ru-RU" w:eastAsia="en-US"/>
        </w:rPr>
        <w:t>Менеджер года</w:t>
      </w:r>
      <w:r w:rsidR="00FB657B" w:rsidRPr="00A81F84">
        <w:rPr>
          <w:rFonts w:ascii="Arial" w:hAnsi="Arial" w:cs="Arial"/>
          <w:sz w:val="22"/>
          <w:szCs w:val="22"/>
          <w:lang w:val="ru-RU" w:eastAsia="en-US"/>
        </w:rPr>
        <w:t xml:space="preserve"> (партнер номинации – </w:t>
      </w:r>
      <w:r w:rsidRPr="00A81F84">
        <w:rPr>
          <w:rFonts w:ascii="Arial" w:hAnsi="Arial" w:cs="Arial"/>
          <w:sz w:val="22"/>
          <w:szCs w:val="22"/>
          <w:lang w:val="ru-RU" w:eastAsia="en-US"/>
        </w:rPr>
        <w:t xml:space="preserve">ОАО </w:t>
      </w:r>
      <w:r w:rsidR="00E379A2" w:rsidRPr="00A81F84">
        <w:rPr>
          <w:rFonts w:ascii="Arial" w:hAnsi="Arial" w:cs="Arial"/>
          <w:sz w:val="22"/>
          <w:szCs w:val="22"/>
          <w:lang w:val="ru-RU" w:eastAsia="en-US"/>
        </w:rPr>
        <w:t>«</w:t>
      </w:r>
      <w:r w:rsidRPr="00A81F84">
        <w:rPr>
          <w:rFonts w:ascii="Arial" w:hAnsi="Arial" w:cs="Arial"/>
          <w:sz w:val="22"/>
          <w:szCs w:val="22"/>
          <w:lang w:val="ru-RU" w:eastAsia="en-US"/>
        </w:rPr>
        <w:t>РВК</w:t>
      </w:r>
      <w:r w:rsidR="00E379A2" w:rsidRPr="00A81F84">
        <w:rPr>
          <w:rFonts w:ascii="Arial" w:hAnsi="Arial" w:cs="Arial"/>
          <w:sz w:val="22"/>
          <w:szCs w:val="22"/>
          <w:lang w:val="ru-RU" w:eastAsia="en-US"/>
        </w:rPr>
        <w:t>»</w:t>
      </w:r>
      <w:r w:rsidR="00FB657B" w:rsidRPr="00A81F84">
        <w:rPr>
          <w:rFonts w:ascii="Arial" w:hAnsi="Arial" w:cs="Arial"/>
          <w:sz w:val="22"/>
          <w:szCs w:val="22"/>
          <w:lang w:val="ru-RU" w:eastAsia="en-US"/>
        </w:rPr>
        <w:t>)</w:t>
      </w:r>
      <w:r w:rsidR="00C04DB0" w:rsidRPr="00A81F84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925F6B" w:rsidRPr="00A81F84" w:rsidRDefault="00713C21" w:rsidP="00925F6B">
      <w:pPr>
        <w:pStyle w:val="30"/>
        <w:numPr>
          <w:ilvl w:val="0"/>
          <w:numId w:val="8"/>
        </w:numPr>
        <w:suppressAutoHyphens w:val="0"/>
        <w:spacing w:after="0" w:line="276" w:lineRule="auto"/>
        <w:rPr>
          <w:rFonts w:ascii="Arial" w:hAnsi="Arial" w:cs="Arial"/>
          <w:sz w:val="22"/>
          <w:szCs w:val="22"/>
          <w:lang w:val="ru-RU" w:eastAsia="en-US"/>
        </w:rPr>
      </w:pPr>
      <w:r w:rsidRPr="00A81F84">
        <w:rPr>
          <w:rFonts w:ascii="Arial" w:hAnsi="Arial" w:cs="Arial"/>
          <w:sz w:val="22"/>
          <w:szCs w:val="22"/>
          <w:lang w:val="ru-RU" w:eastAsia="en-US"/>
        </w:rPr>
        <w:t xml:space="preserve">За вклад в развитие технопарков в России </w:t>
      </w:r>
      <w:r w:rsidR="00925F6B" w:rsidRPr="00A81F84">
        <w:rPr>
          <w:rFonts w:ascii="Arial" w:hAnsi="Arial" w:cs="Arial"/>
          <w:sz w:val="22"/>
          <w:szCs w:val="22"/>
          <w:lang w:val="ru-RU" w:eastAsia="en-US"/>
        </w:rPr>
        <w:t xml:space="preserve">(партнер номинации </w:t>
      </w:r>
      <w:r w:rsidR="00FB657B" w:rsidRPr="00A81F84">
        <w:rPr>
          <w:rFonts w:ascii="Arial" w:hAnsi="Arial" w:cs="Arial"/>
          <w:sz w:val="22"/>
          <w:szCs w:val="22"/>
          <w:lang w:val="ru-RU" w:eastAsia="en-US"/>
        </w:rPr>
        <w:t xml:space="preserve">– </w:t>
      </w:r>
      <w:r w:rsidR="00E379A2" w:rsidRPr="00A81F84">
        <w:rPr>
          <w:rFonts w:ascii="Arial" w:hAnsi="Arial" w:cs="Arial"/>
          <w:sz w:val="22"/>
          <w:szCs w:val="22"/>
          <w:lang w:val="ru-RU" w:eastAsia="en-US"/>
        </w:rPr>
        <w:t xml:space="preserve">НП </w:t>
      </w:r>
      <w:r w:rsidR="00925F6B" w:rsidRPr="00A81F84">
        <w:rPr>
          <w:rFonts w:ascii="Arial" w:hAnsi="Arial" w:cs="Arial"/>
          <w:sz w:val="22"/>
          <w:szCs w:val="22"/>
          <w:lang w:val="ru-RU" w:eastAsia="en-US"/>
        </w:rPr>
        <w:t>«Ассоциация технопарков в сфере высоких технологий»)</w:t>
      </w:r>
      <w:r w:rsidR="00C04DB0" w:rsidRPr="00A81F84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797E8E" w:rsidRPr="00A81F84" w:rsidRDefault="00797E8E" w:rsidP="005470F5">
      <w:pPr>
        <w:pStyle w:val="30"/>
        <w:suppressAutoHyphens w:val="0"/>
        <w:spacing w:after="0" w:line="276" w:lineRule="auto"/>
        <w:ind w:left="720"/>
        <w:rPr>
          <w:rFonts w:ascii="Arial" w:hAnsi="Arial" w:cs="Arial"/>
          <w:color w:val="E54723"/>
          <w:sz w:val="22"/>
          <w:szCs w:val="22"/>
          <w:lang w:val="ru-RU" w:eastAsia="en-US"/>
        </w:rPr>
      </w:pPr>
    </w:p>
    <w:p w:rsidR="005A1EDA" w:rsidRPr="00A81F84" w:rsidRDefault="00991D1C" w:rsidP="0062728F">
      <w:pPr>
        <w:spacing w:line="360" w:lineRule="auto"/>
        <w:ind w:firstLine="357"/>
        <w:jc w:val="both"/>
        <w:rPr>
          <w:rFonts w:ascii="Arial" w:hAnsi="Arial" w:cs="Arial"/>
          <w:bCs/>
          <w:iCs/>
          <w:sz w:val="22"/>
          <w:szCs w:val="22"/>
          <w:lang w:val="ru-RU"/>
        </w:rPr>
      </w:pPr>
      <w:r w:rsidRPr="00A81F84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Срок подачи </w:t>
      </w:r>
      <w:r w:rsidR="009A4322" w:rsidRPr="00A81F84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Ваших </w:t>
      </w:r>
      <w:r w:rsidRPr="00A81F84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заявок </w:t>
      </w:r>
      <w:r w:rsidR="00695FD7" w:rsidRPr="00A81F84">
        <w:rPr>
          <w:rFonts w:ascii="Arial" w:hAnsi="Arial" w:cs="Arial"/>
          <w:b/>
          <w:color w:val="C00000"/>
          <w:sz w:val="22"/>
          <w:szCs w:val="22"/>
          <w:lang w:val="ru-RU"/>
        </w:rPr>
        <w:t>до 20</w:t>
      </w:r>
      <w:r w:rsidRPr="00A81F84">
        <w:rPr>
          <w:rFonts w:ascii="Arial" w:hAnsi="Arial" w:cs="Arial"/>
          <w:b/>
          <w:color w:val="C00000"/>
          <w:sz w:val="22"/>
          <w:szCs w:val="22"/>
          <w:lang w:val="ru-RU"/>
        </w:rPr>
        <w:t xml:space="preserve"> </w:t>
      </w:r>
      <w:r w:rsidR="00713C21" w:rsidRPr="00A81F84">
        <w:rPr>
          <w:rFonts w:ascii="Arial" w:hAnsi="Arial" w:cs="Arial"/>
          <w:b/>
          <w:color w:val="C00000"/>
          <w:sz w:val="22"/>
          <w:szCs w:val="22"/>
          <w:lang w:val="ru-RU"/>
        </w:rPr>
        <w:t>октября</w:t>
      </w:r>
      <w:r w:rsidRPr="00A81F84">
        <w:rPr>
          <w:rFonts w:ascii="Arial" w:hAnsi="Arial" w:cs="Arial"/>
          <w:b/>
          <w:color w:val="C00000"/>
          <w:sz w:val="22"/>
          <w:szCs w:val="22"/>
          <w:lang w:val="ru-RU"/>
        </w:rPr>
        <w:t xml:space="preserve"> 2013 года</w:t>
      </w:r>
      <w:r w:rsidRPr="00A81F84">
        <w:rPr>
          <w:rFonts w:ascii="Arial" w:hAnsi="Arial" w:cs="Arial"/>
          <w:bCs/>
          <w:iCs/>
          <w:sz w:val="22"/>
          <w:szCs w:val="22"/>
          <w:lang w:val="ru-RU"/>
        </w:rPr>
        <w:t>. Пр</w:t>
      </w:r>
      <w:r w:rsidR="004A0F3A" w:rsidRPr="00A81F84">
        <w:rPr>
          <w:rFonts w:ascii="Arial" w:hAnsi="Arial" w:cs="Arial"/>
          <w:bCs/>
          <w:iCs/>
          <w:sz w:val="22"/>
          <w:szCs w:val="22"/>
          <w:lang w:val="ru-RU"/>
        </w:rPr>
        <w:t>осим направить к этому сроку</w:t>
      </w:r>
      <w:r w:rsidR="00713C21" w:rsidRPr="00A81F84">
        <w:rPr>
          <w:rFonts w:ascii="Arial" w:hAnsi="Arial" w:cs="Arial"/>
          <w:bCs/>
          <w:iCs/>
          <w:sz w:val="22"/>
          <w:szCs w:val="22"/>
          <w:lang w:val="ru-RU"/>
        </w:rPr>
        <w:t xml:space="preserve"> </w:t>
      </w:r>
      <w:r w:rsidR="006B1F63" w:rsidRPr="00A81F84">
        <w:rPr>
          <w:rFonts w:ascii="Arial" w:hAnsi="Arial" w:cs="Arial"/>
          <w:b/>
          <w:bCs/>
          <w:iCs/>
          <w:sz w:val="22"/>
          <w:szCs w:val="22"/>
          <w:lang w:val="ru-RU"/>
        </w:rPr>
        <w:t>з</w:t>
      </w:r>
      <w:r w:rsidR="009A4322" w:rsidRPr="00A81F84">
        <w:rPr>
          <w:rFonts w:ascii="Arial" w:hAnsi="Arial" w:cs="Arial"/>
          <w:b/>
          <w:bCs/>
          <w:iCs/>
          <w:sz w:val="22"/>
          <w:szCs w:val="22"/>
          <w:lang w:val="ru-RU"/>
        </w:rPr>
        <w:t xml:space="preserve">аполненное </w:t>
      </w:r>
      <w:hyperlink r:id="rId8" w:history="1">
        <w:r w:rsidR="009A4322" w:rsidRPr="00A81F84">
          <w:rPr>
            <w:rStyle w:val="ac"/>
            <w:rFonts w:ascii="Arial" w:hAnsi="Arial" w:cs="Arial"/>
            <w:b/>
            <w:bCs/>
            <w:iCs/>
            <w:sz w:val="22"/>
            <w:szCs w:val="22"/>
            <w:lang w:val="ru-RU"/>
          </w:rPr>
          <w:t xml:space="preserve">заявление </w:t>
        </w:r>
        <w:r w:rsidR="006B1F63" w:rsidRPr="00A81F84">
          <w:rPr>
            <w:rStyle w:val="ac"/>
            <w:rFonts w:ascii="Arial" w:hAnsi="Arial" w:cs="Arial"/>
            <w:b/>
            <w:bCs/>
            <w:iCs/>
            <w:sz w:val="22"/>
            <w:szCs w:val="22"/>
            <w:lang w:val="ru-RU"/>
          </w:rPr>
          <w:t>на участие</w:t>
        </w:r>
      </w:hyperlink>
      <w:r w:rsidR="00713C21" w:rsidRPr="00A81F84">
        <w:rPr>
          <w:rFonts w:ascii="Arial" w:hAnsi="Arial" w:cs="Arial"/>
          <w:b/>
          <w:bCs/>
          <w:i/>
          <w:iCs/>
          <w:sz w:val="22"/>
          <w:szCs w:val="22"/>
          <w:lang w:val="ru-RU"/>
        </w:rPr>
        <w:t xml:space="preserve"> </w:t>
      </w:r>
      <w:r w:rsidRPr="00A81F84">
        <w:rPr>
          <w:rFonts w:ascii="Arial" w:hAnsi="Arial" w:cs="Arial"/>
          <w:bCs/>
          <w:iCs/>
          <w:sz w:val="22"/>
          <w:szCs w:val="22"/>
          <w:lang w:val="ru-RU"/>
        </w:rPr>
        <w:t>(</w:t>
      </w:r>
      <w:r w:rsidR="005A1EDA" w:rsidRPr="00A81F84">
        <w:rPr>
          <w:rFonts w:ascii="Arial" w:hAnsi="Arial" w:cs="Arial"/>
          <w:bCs/>
          <w:iCs/>
          <w:sz w:val="22"/>
          <w:szCs w:val="22"/>
          <w:lang w:val="ru-RU"/>
        </w:rPr>
        <w:t xml:space="preserve">форма заявления прилагается) </w:t>
      </w:r>
      <w:r w:rsidR="00713C21" w:rsidRPr="00A81F84">
        <w:rPr>
          <w:rFonts w:ascii="Arial" w:hAnsi="Arial" w:cs="Arial"/>
          <w:bCs/>
          <w:iCs/>
          <w:sz w:val="22"/>
          <w:szCs w:val="22"/>
          <w:lang w:val="ru-RU"/>
        </w:rPr>
        <w:t>Ренате Бородковой</w:t>
      </w:r>
      <w:r w:rsidRPr="00A81F84">
        <w:rPr>
          <w:rFonts w:ascii="Arial" w:hAnsi="Arial" w:cs="Arial"/>
          <w:bCs/>
          <w:iCs/>
          <w:sz w:val="22"/>
          <w:szCs w:val="22"/>
          <w:lang w:val="ru-RU"/>
        </w:rPr>
        <w:t xml:space="preserve"> по адресу </w:t>
      </w:r>
      <w:hyperlink r:id="rId9" w:history="1">
        <w:r w:rsidR="005A1EDA" w:rsidRPr="00A81F84">
          <w:rPr>
            <w:rFonts w:ascii="Arial" w:hAnsi="Arial" w:cs="Arial"/>
            <w:bCs/>
            <w:iCs/>
            <w:sz w:val="22"/>
            <w:szCs w:val="22"/>
            <w:lang w:val="ru-RU"/>
          </w:rPr>
          <w:t>r.s.borodkova@gmail.com</w:t>
        </w:r>
      </w:hyperlink>
      <w:r w:rsidRPr="00A81F84">
        <w:rPr>
          <w:rFonts w:ascii="Arial" w:hAnsi="Arial" w:cs="Arial"/>
          <w:bCs/>
          <w:iCs/>
          <w:sz w:val="22"/>
          <w:szCs w:val="22"/>
          <w:lang w:val="ru-RU"/>
        </w:rPr>
        <w:t xml:space="preserve">. </w:t>
      </w:r>
      <w:r w:rsidR="005A1EDA" w:rsidRPr="00A81F84">
        <w:rPr>
          <w:rFonts w:ascii="Arial" w:hAnsi="Arial" w:cs="Arial"/>
          <w:bCs/>
          <w:iCs/>
          <w:sz w:val="22"/>
          <w:szCs w:val="22"/>
          <w:lang w:val="ru-RU"/>
        </w:rPr>
        <w:t xml:space="preserve">Информация о номинантах будет отражена в буклете, распространяемом среди </w:t>
      </w:r>
      <w:r w:rsidR="0062728F" w:rsidRPr="00A81F84">
        <w:rPr>
          <w:rFonts w:ascii="Arial" w:hAnsi="Arial" w:cs="Arial"/>
          <w:bCs/>
          <w:iCs/>
          <w:sz w:val="22"/>
          <w:szCs w:val="22"/>
          <w:lang w:val="ru-RU"/>
        </w:rPr>
        <w:t xml:space="preserve">прессы и </w:t>
      </w:r>
      <w:r w:rsidR="005A1EDA" w:rsidRPr="00A81F84">
        <w:rPr>
          <w:rFonts w:ascii="Arial" w:hAnsi="Arial" w:cs="Arial"/>
          <w:bCs/>
          <w:iCs/>
          <w:sz w:val="22"/>
          <w:szCs w:val="22"/>
          <w:lang w:val="ru-RU"/>
        </w:rPr>
        <w:t xml:space="preserve">участников Второго Саммита </w:t>
      </w:r>
      <w:r w:rsidR="005A1EDA" w:rsidRPr="00A81F84">
        <w:rPr>
          <w:rFonts w:ascii="Arial" w:hAnsi="Arial" w:cs="Arial"/>
          <w:sz w:val="22"/>
          <w:szCs w:val="22"/>
          <w:lang w:val="ru-RU"/>
        </w:rPr>
        <w:t>«Технопарк 2.0: Ресурсы для развития российских технопарков»</w:t>
      </w:r>
      <w:r w:rsidR="005A1EDA" w:rsidRPr="00A81F84">
        <w:rPr>
          <w:rFonts w:ascii="Arial" w:hAnsi="Arial" w:cs="Arial"/>
          <w:bCs/>
          <w:iCs/>
          <w:sz w:val="22"/>
          <w:szCs w:val="22"/>
          <w:lang w:val="ru-RU"/>
        </w:rPr>
        <w:t>.</w:t>
      </w:r>
    </w:p>
    <w:p w:rsidR="008819F1" w:rsidRPr="00A81F84" w:rsidRDefault="008819F1" w:rsidP="005470F5">
      <w:pPr>
        <w:spacing w:line="276" w:lineRule="auto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8819F1" w:rsidRPr="00A81F84" w:rsidRDefault="0062728F" w:rsidP="0062728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A81F84">
        <w:rPr>
          <w:rFonts w:ascii="Arial" w:hAnsi="Arial" w:cs="Arial"/>
          <w:sz w:val="22"/>
          <w:szCs w:val="22"/>
          <w:u w:val="single"/>
          <w:lang w:val="ru-RU"/>
        </w:rPr>
        <w:t>Экспертная комиссия</w:t>
      </w:r>
    </w:p>
    <w:p w:rsidR="008819F1" w:rsidRPr="00A81F84" w:rsidRDefault="008819F1" w:rsidP="00794185">
      <w:pPr>
        <w:spacing w:line="360" w:lineRule="auto"/>
        <w:ind w:firstLine="357"/>
        <w:jc w:val="both"/>
        <w:rPr>
          <w:rFonts w:ascii="Arial" w:hAnsi="Arial" w:cs="Arial"/>
          <w:bCs/>
          <w:iCs/>
          <w:sz w:val="22"/>
          <w:szCs w:val="22"/>
          <w:lang w:val="ru-RU"/>
        </w:rPr>
      </w:pPr>
      <w:r w:rsidRPr="00A81F84">
        <w:rPr>
          <w:rFonts w:ascii="Arial" w:hAnsi="Arial" w:cs="Arial"/>
          <w:bCs/>
          <w:iCs/>
          <w:sz w:val="22"/>
          <w:szCs w:val="22"/>
          <w:lang w:val="ru-RU"/>
        </w:rPr>
        <w:t xml:space="preserve">В </w:t>
      </w:r>
      <w:r w:rsidR="0062728F" w:rsidRPr="00A81F84">
        <w:rPr>
          <w:rFonts w:ascii="Arial" w:hAnsi="Arial" w:cs="Arial"/>
          <w:bCs/>
          <w:iCs/>
          <w:sz w:val="22"/>
          <w:szCs w:val="22"/>
          <w:lang w:val="ru-RU"/>
        </w:rPr>
        <w:t>экспертную комиссию</w:t>
      </w:r>
      <w:r w:rsidRPr="00A81F84">
        <w:rPr>
          <w:rFonts w:ascii="Arial" w:hAnsi="Arial" w:cs="Arial"/>
          <w:bCs/>
          <w:iCs/>
          <w:sz w:val="22"/>
          <w:szCs w:val="22"/>
          <w:lang w:val="ru-RU"/>
        </w:rPr>
        <w:t xml:space="preserve"> входят </w:t>
      </w:r>
      <w:r w:rsidR="00C04DB0" w:rsidRPr="00A81F84">
        <w:rPr>
          <w:rFonts w:ascii="Arial" w:hAnsi="Arial" w:cs="Arial"/>
          <w:bCs/>
          <w:iCs/>
          <w:sz w:val="22"/>
          <w:szCs w:val="22"/>
          <w:lang w:val="ru-RU"/>
        </w:rPr>
        <w:t xml:space="preserve">представители </w:t>
      </w:r>
      <w:r w:rsidR="009E5EF3" w:rsidRPr="00A81F84">
        <w:rPr>
          <w:rFonts w:ascii="Arial" w:hAnsi="Arial" w:cs="Arial"/>
          <w:bCs/>
          <w:iCs/>
          <w:sz w:val="22"/>
          <w:szCs w:val="22"/>
          <w:lang w:val="ru-RU"/>
        </w:rPr>
        <w:t>Институтов Развития, Министерств, ВУЗов, частных компаний.</w:t>
      </w:r>
      <w:r w:rsidRPr="00A81F84">
        <w:rPr>
          <w:rFonts w:ascii="Arial" w:hAnsi="Arial" w:cs="Arial"/>
          <w:bCs/>
          <w:iCs/>
          <w:sz w:val="22"/>
          <w:szCs w:val="22"/>
          <w:lang w:val="ru-RU"/>
        </w:rPr>
        <w:t xml:space="preserve"> Решения </w:t>
      </w:r>
      <w:r w:rsidR="00794185" w:rsidRPr="00A81F84">
        <w:rPr>
          <w:rFonts w:ascii="Arial" w:hAnsi="Arial" w:cs="Arial"/>
          <w:bCs/>
          <w:iCs/>
          <w:sz w:val="22"/>
          <w:szCs w:val="22"/>
          <w:lang w:val="ru-RU"/>
        </w:rPr>
        <w:t>членов комиссии</w:t>
      </w:r>
      <w:r w:rsidRPr="00A81F84">
        <w:rPr>
          <w:rFonts w:ascii="Arial" w:hAnsi="Arial" w:cs="Arial"/>
          <w:bCs/>
          <w:iCs/>
          <w:sz w:val="22"/>
          <w:szCs w:val="22"/>
          <w:lang w:val="ru-RU"/>
        </w:rPr>
        <w:t xml:space="preserve"> являются окончательными и выносятся исключительно на основании материалов, предоставленных кандидатами – заявок и документации. Если в рамках одной номинации было подано более 4 заявок по категории, то члены </w:t>
      </w:r>
      <w:r w:rsidR="0062728F" w:rsidRPr="00A81F84">
        <w:rPr>
          <w:rFonts w:ascii="Arial" w:hAnsi="Arial" w:cs="Arial"/>
          <w:bCs/>
          <w:iCs/>
          <w:sz w:val="22"/>
          <w:szCs w:val="22"/>
          <w:lang w:val="ru-RU"/>
        </w:rPr>
        <w:t>комиссии</w:t>
      </w:r>
      <w:r w:rsidRPr="00A81F84">
        <w:rPr>
          <w:rFonts w:ascii="Arial" w:hAnsi="Arial" w:cs="Arial"/>
          <w:bCs/>
          <w:iCs/>
          <w:sz w:val="22"/>
          <w:szCs w:val="22"/>
          <w:lang w:val="ru-RU"/>
        </w:rPr>
        <w:t xml:space="preserve"> проводят предварительный отбор, чтобы выявить 4 лучших претендентов.</w:t>
      </w:r>
    </w:p>
    <w:p w:rsidR="00794185" w:rsidRPr="00A81F84" w:rsidRDefault="00794185" w:rsidP="0062728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8819F1" w:rsidRPr="00A81F84" w:rsidRDefault="008819F1" w:rsidP="0062728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A81F84">
        <w:rPr>
          <w:rFonts w:ascii="Arial" w:hAnsi="Arial" w:cs="Arial"/>
          <w:sz w:val="22"/>
          <w:szCs w:val="22"/>
          <w:u w:val="single"/>
          <w:lang w:val="ru-RU"/>
        </w:rPr>
        <w:t>Критерии участия</w:t>
      </w:r>
    </w:p>
    <w:p w:rsidR="008819F1" w:rsidRPr="00A81F84" w:rsidRDefault="008819F1" w:rsidP="0062728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A81F84">
        <w:rPr>
          <w:rFonts w:ascii="Arial" w:hAnsi="Arial" w:cs="Arial"/>
          <w:sz w:val="22"/>
          <w:szCs w:val="22"/>
          <w:lang w:val="ru-RU"/>
        </w:rPr>
        <w:lastRenderedPageBreak/>
        <w:t>Допускается номинация частных лиц и организаций самостоятельно или третьей стороной.</w:t>
      </w:r>
    </w:p>
    <w:p w:rsidR="009B35E2" w:rsidRPr="00A81F84" w:rsidRDefault="009B35E2" w:rsidP="0062728F">
      <w:pPr>
        <w:tabs>
          <w:tab w:val="left" w:pos="9639"/>
        </w:tabs>
        <w:suppressAutoHyphens w:val="0"/>
        <w:spacing w:line="360" w:lineRule="auto"/>
        <w:rPr>
          <w:rFonts w:ascii="Arial" w:hAnsi="Arial" w:cs="Arial"/>
          <w:b/>
          <w:color w:val="C00000"/>
          <w:sz w:val="22"/>
          <w:szCs w:val="22"/>
          <w:lang w:val="ru-RU"/>
        </w:rPr>
      </w:pPr>
    </w:p>
    <w:p w:rsidR="00F6436A" w:rsidRPr="00A81F84" w:rsidRDefault="00713C21" w:rsidP="0062728F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A81F84">
        <w:rPr>
          <w:rFonts w:ascii="Arial" w:hAnsi="Arial" w:cs="Arial"/>
          <w:b/>
          <w:sz w:val="22"/>
          <w:szCs w:val="22"/>
          <w:u w:val="single"/>
          <w:lang w:val="ru-RU"/>
        </w:rPr>
        <w:t>Н</w:t>
      </w:r>
      <w:r w:rsidR="00F6436A" w:rsidRPr="00A81F84">
        <w:rPr>
          <w:rFonts w:ascii="Arial" w:hAnsi="Arial" w:cs="Arial"/>
          <w:b/>
          <w:sz w:val="22"/>
          <w:szCs w:val="22"/>
          <w:u w:val="single"/>
          <w:lang w:val="ru-RU"/>
        </w:rPr>
        <w:t>оминации:</w:t>
      </w:r>
    </w:p>
    <w:p w:rsidR="007B2EEB" w:rsidRPr="00A81F84" w:rsidRDefault="007B2EEB" w:rsidP="0062728F">
      <w:pPr>
        <w:spacing w:line="360" w:lineRule="auto"/>
        <w:ind w:firstLine="709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925F6B" w:rsidRPr="00A81F84" w:rsidRDefault="00925F6B" w:rsidP="0062728F">
      <w:pPr>
        <w:spacing w:line="360" w:lineRule="auto"/>
        <w:ind w:firstLine="709"/>
        <w:rPr>
          <w:rFonts w:ascii="Arial" w:hAnsi="Arial" w:cs="Arial"/>
          <w:b/>
          <w:sz w:val="22"/>
          <w:szCs w:val="22"/>
          <w:lang w:val="ru-RU"/>
        </w:rPr>
      </w:pPr>
      <w:r w:rsidRPr="00A81F84">
        <w:rPr>
          <w:rFonts w:ascii="Arial" w:hAnsi="Arial" w:cs="Arial"/>
          <w:b/>
          <w:sz w:val="22"/>
          <w:szCs w:val="22"/>
          <w:lang w:val="ru-RU" w:eastAsia="en-US"/>
        </w:rPr>
        <w:t xml:space="preserve">Лучший научный парк </w:t>
      </w:r>
    </w:p>
    <w:p w:rsidR="00925F6B" w:rsidRPr="00A81F84" w:rsidRDefault="00925F6B" w:rsidP="0062728F">
      <w:pPr>
        <w:spacing w:line="360" w:lineRule="auto"/>
        <w:ind w:firstLine="709"/>
        <w:rPr>
          <w:rFonts w:ascii="Arial" w:hAnsi="Arial" w:cs="Arial"/>
          <w:sz w:val="22"/>
          <w:szCs w:val="22"/>
          <w:lang w:val="ru-RU"/>
        </w:rPr>
      </w:pPr>
      <w:r w:rsidRPr="00A81F84">
        <w:rPr>
          <w:rFonts w:ascii="Arial" w:hAnsi="Arial" w:cs="Arial"/>
          <w:sz w:val="22"/>
          <w:szCs w:val="22"/>
          <w:lang w:val="ru-RU"/>
        </w:rPr>
        <w:t>Это звание может быть присуждено любому научному парку, ведущим свою деятельност</w:t>
      </w:r>
      <w:r w:rsidR="00D61573" w:rsidRPr="00A81F84">
        <w:rPr>
          <w:rFonts w:ascii="Arial" w:hAnsi="Arial" w:cs="Arial"/>
          <w:sz w:val="22"/>
          <w:szCs w:val="22"/>
          <w:lang w:val="ru-RU"/>
        </w:rPr>
        <w:t>ь</w:t>
      </w:r>
      <w:r w:rsidR="00F522F4" w:rsidRPr="00A81F84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</w:t>
      </w:r>
      <w:r w:rsidR="002F7B36" w:rsidRPr="00A81F84">
        <w:rPr>
          <w:rFonts w:ascii="Arial" w:hAnsi="Arial" w:cs="Arial"/>
          <w:sz w:val="22"/>
          <w:szCs w:val="22"/>
          <w:lang w:val="ru-RU"/>
        </w:rPr>
        <w:t xml:space="preserve">            </w:t>
      </w:r>
      <w:r w:rsidRPr="00A81F84">
        <w:rPr>
          <w:rFonts w:ascii="Arial" w:hAnsi="Arial" w:cs="Arial"/>
          <w:sz w:val="22"/>
          <w:szCs w:val="22"/>
          <w:lang w:val="ru-RU"/>
        </w:rPr>
        <w:t xml:space="preserve"> на территории России. К участию допускаются ка</w:t>
      </w:r>
      <w:r w:rsidR="00AD562A" w:rsidRPr="00A81F84">
        <w:rPr>
          <w:rFonts w:ascii="Arial" w:hAnsi="Arial" w:cs="Arial"/>
          <w:sz w:val="22"/>
          <w:szCs w:val="22"/>
          <w:lang w:val="ru-RU"/>
        </w:rPr>
        <w:t>к организации со стажем, так и организации, начавшие свою деятельность недавно</w:t>
      </w:r>
      <w:r w:rsidRPr="00A81F84">
        <w:rPr>
          <w:rFonts w:ascii="Arial" w:hAnsi="Arial" w:cs="Arial"/>
          <w:sz w:val="22"/>
          <w:szCs w:val="22"/>
          <w:lang w:val="ru-RU"/>
        </w:rPr>
        <w:t xml:space="preserve">, соответствующие следующим критериям: </w:t>
      </w:r>
    </w:p>
    <w:p w:rsidR="00925F6B" w:rsidRPr="00A81F84" w:rsidRDefault="00925F6B" w:rsidP="0062728F">
      <w:pPr>
        <w:pStyle w:val="af"/>
        <w:numPr>
          <w:ilvl w:val="0"/>
          <w:numId w:val="34"/>
        </w:numPr>
        <w:ind w:firstLine="709"/>
        <w:rPr>
          <w:rFonts w:ascii="Arial" w:hAnsi="Arial" w:cs="Arial"/>
          <w:color w:val="000000"/>
          <w:sz w:val="22"/>
          <w:szCs w:val="22"/>
        </w:rPr>
      </w:pPr>
      <w:r w:rsidRPr="00A81F84">
        <w:rPr>
          <w:rFonts w:ascii="Arial" w:hAnsi="Arial" w:cs="Arial"/>
          <w:color w:val="000000"/>
          <w:sz w:val="22"/>
          <w:szCs w:val="22"/>
        </w:rPr>
        <w:t>Масштаб технопарка</w:t>
      </w:r>
      <w:r w:rsidR="009E5EF3" w:rsidRPr="00A81F84">
        <w:rPr>
          <w:rFonts w:ascii="Arial" w:hAnsi="Arial" w:cs="Arial"/>
          <w:color w:val="000000"/>
          <w:sz w:val="22"/>
          <w:szCs w:val="22"/>
          <w:lang w:val="ru-RU"/>
        </w:rPr>
        <w:t xml:space="preserve">: </w:t>
      </w:r>
      <w:r w:rsidRPr="00A81F84">
        <w:rPr>
          <w:rFonts w:ascii="Arial" w:hAnsi="Arial" w:cs="Arial"/>
          <w:color w:val="000000"/>
          <w:sz w:val="22"/>
          <w:szCs w:val="22"/>
        </w:rPr>
        <w:t>количество малых инновационных предприятий</w:t>
      </w:r>
      <w:r w:rsidR="009E5EF3" w:rsidRPr="00A81F84">
        <w:rPr>
          <w:rFonts w:ascii="Arial" w:hAnsi="Arial" w:cs="Arial"/>
          <w:color w:val="000000"/>
          <w:sz w:val="22"/>
          <w:szCs w:val="22"/>
          <w:lang w:val="ru-RU"/>
        </w:rPr>
        <w:t xml:space="preserve">, резидентов, </w:t>
      </w:r>
      <w:r w:rsidR="009E5EF3" w:rsidRPr="00A81F84">
        <w:rPr>
          <w:rFonts w:ascii="Arial" w:hAnsi="Arial" w:cs="Arial"/>
          <w:color w:val="000000"/>
          <w:sz w:val="22"/>
          <w:szCs w:val="22"/>
        </w:rPr>
        <w:t>динамика роста компаний</w:t>
      </w:r>
      <w:r w:rsidR="00AD562A" w:rsidRPr="00A81F84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:rsidR="00925F6B" w:rsidRPr="00A81F84" w:rsidRDefault="00925F6B" w:rsidP="0062728F">
      <w:pPr>
        <w:pStyle w:val="af"/>
        <w:numPr>
          <w:ilvl w:val="0"/>
          <w:numId w:val="34"/>
        </w:numPr>
        <w:ind w:firstLine="709"/>
        <w:rPr>
          <w:rFonts w:ascii="Arial" w:hAnsi="Arial" w:cs="Arial"/>
          <w:color w:val="000000"/>
          <w:sz w:val="22"/>
          <w:szCs w:val="22"/>
        </w:rPr>
      </w:pPr>
      <w:r w:rsidRPr="00A81F84">
        <w:rPr>
          <w:rFonts w:ascii="Arial" w:hAnsi="Arial" w:cs="Arial"/>
          <w:color w:val="000000"/>
          <w:sz w:val="22"/>
          <w:szCs w:val="22"/>
          <w:lang w:val="ru-RU"/>
        </w:rPr>
        <w:t>Наличие полного комплекса услуг</w:t>
      </w:r>
      <w:r w:rsidR="00AD562A" w:rsidRPr="00A81F84">
        <w:rPr>
          <w:rFonts w:ascii="Arial" w:hAnsi="Arial" w:cs="Arial"/>
          <w:color w:val="000000"/>
          <w:sz w:val="22"/>
          <w:szCs w:val="22"/>
          <w:lang w:val="ru-RU"/>
        </w:rPr>
        <w:t xml:space="preserve"> резидентам;</w:t>
      </w:r>
    </w:p>
    <w:p w:rsidR="00925F6B" w:rsidRPr="00A81F84" w:rsidRDefault="00925F6B" w:rsidP="0062728F">
      <w:pPr>
        <w:pStyle w:val="af"/>
        <w:numPr>
          <w:ilvl w:val="0"/>
          <w:numId w:val="34"/>
        </w:numPr>
        <w:ind w:firstLine="709"/>
        <w:rPr>
          <w:rFonts w:ascii="Arial" w:hAnsi="Arial" w:cs="Arial"/>
          <w:sz w:val="22"/>
          <w:szCs w:val="22"/>
        </w:rPr>
      </w:pPr>
      <w:r w:rsidRPr="00A81F84">
        <w:rPr>
          <w:rFonts w:ascii="Arial" w:hAnsi="Arial" w:cs="Arial"/>
          <w:sz w:val="22"/>
          <w:szCs w:val="22"/>
        </w:rPr>
        <w:t xml:space="preserve">Связь с базовой научной организацией, </w:t>
      </w:r>
      <w:r w:rsidR="009E5EF3" w:rsidRPr="00A81F84">
        <w:rPr>
          <w:rFonts w:ascii="Arial" w:hAnsi="Arial" w:cs="Arial"/>
          <w:sz w:val="22"/>
          <w:szCs w:val="22"/>
          <w:lang w:val="ru-RU"/>
        </w:rPr>
        <w:t>обеспечивающей приток</w:t>
      </w:r>
      <w:r w:rsidRPr="00A81F84">
        <w:rPr>
          <w:rFonts w:ascii="Arial" w:hAnsi="Arial" w:cs="Arial"/>
          <w:sz w:val="22"/>
          <w:szCs w:val="22"/>
        </w:rPr>
        <w:t xml:space="preserve"> новых </w:t>
      </w:r>
      <w:r w:rsidR="00413043" w:rsidRPr="00A81F84">
        <w:rPr>
          <w:rFonts w:ascii="Arial" w:hAnsi="Arial" w:cs="Arial"/>
          <w:sz w:val="22"/>
          <w:szCs w:val="22"/>
          <w:lang w:val="ru-RU"/>
        </w:rPr>
        <w:t xml:space="preserve">инновационных </w:t>
      </w:r>
      <w:r w:rsidRPr="00A81F84">
        <w:rPr>
          <w:rFonts w:ascii="Arial" w:hAnsi="Arial" w:cs="Arial"/>
          <w:sz w:val="22"/>
          <w:szCs w:val="22"/>
        </w:rPr>
        <w:t xml:space="preserve">проектов в </w:t>
      </w:r>
      <w:r w:rsidR="00AD562A" w:rsidRPr="00A81F84">
        <w:rPr>
          <w:rFonts w:ascii="Arial" w:hAnsi="Arial" w:cs="Arial"/>
          <w:sz w:val="22"/>
          <w:szCs w:val="22"/>
        </w:rPr>
        <w:t>приоритетных отраслях</w:t>
      </w:r>
      <w:r w:rsidR="00AD562A" w:rsidRPr="00A81F84">
        <w:rPr>
          <w:rFonts w:ascii="Arial" w:hAnsi="Arial" w:cs="Arial"/>
          <w:sz w:val="22"/>
          <w:szCs w:val="22"/>
          <w:lang w:val="ru-RU"/>
        </w:rPr>
        <w:t>;</w:t>
      </w:r>
    </w:p>
    <w:p w:rsidR="00925F6B" w:rsidRPr="00A81F84" w:rsidRDefault="00925F6B" w:rsidP="0062728F">
      <w:pPr>
        <w:pStyle w:val="af"/>
        <w:numPr>
          <w:ilvl w:val="0"/>
          <w:numId w:val="34"/>
        </w:numPr>
        <w:ind w:firstLine="709"/>
        <w:rPr>
          <w:rFonts w:ascii="Arial" w:hAnsi="Arial" w:cs="Arial"/>
          <w:sz w:val="22"/>
          <w:szCs w:val="22"/>
        </w:rPr>
      </w:pPr>
      <w:r w:rsidRPr="00A81F84">
        <w:rPr>
          <w:rFonts w:ascii="Arial" w:hAnsi="Arial" w:cs="Arial"/>
          <w:sz w:val="22"/>
          <w:szCs w:val="22"/>
        </w:rPr>
        <w:t>Динамика роста компаний, количество финансово устойчивых компаний, рост выручки, переход в разряд средних компаний</w:t>
      </w:r>
      <w:r w:rsidR="00AD562A" w:rsidRPr="00A81F84">
        <w:rPr>
          <w:rFonts w:ascii="Arial" w:hAnsi="Arial" w:cs="Arial"/>
          <w:sz w:val="22"/>
          <w:szCs w:val="22"/>
          <w:lang w:val="ru-RU"/>
        </w:rPr>
        <w:t>.</w:t>
      </w:r>
    </w:p>
    <w:p w:rsidR="00925F6B" w:rsidRPr="00A81F84" w:rsidRDefault="00925F6B" w:rsidP="0062728F">
      <w:pPr>
        <w:spacing w:line="360" w:lineRule="auto"/>
        <w:ind w:firstLine="709"/>
        <w:rPr>
          <w:rFonts w:ascii="Arial" w:hAnsi="Arial" w:cs="Arial"/>
          <w:sz w:val="22"/>
          <w:szCs w:val="22"/>
          <w:lang w:val="ru-RU" w:eastAsia="en-US"/>
        </w:rPr>
      </w:pPr>
    </w:p>
    <w:p w:rsidR="00925F6B" w:rsidRPr="00A81F84" w:rsidRDefault="00925F6B" w:rsidP="0062728F">
      <w:pPr>
        <w:spacing w:line="360" w:lineRule="auto"/>
        <w:ind w:firstLine="709"/>
        <w:rPr>
          <w:rFonts w:ascii="Arial" w:hAnsi="Arial" w:cs="Arial"/>
          <w:b/>
          <w:sz w:val="22"/>
          <w:szCs w:val="22"/>
          <w:lang w:val="ru-RU" w:eastAsia="en-US"/>
        </w:rPr>
      </w:pPr>
      <w:r w:rsidRPr="00A81F84">
        <w:rPr>
          <w:rFonts w:ascii="Arial" w:hAnsi="Arial" w:cs="Arial"/>
          <w:b/>
          <w:sz w:val="22"/>
          <w:szCs w:val="22"/>
          <w:lang w:val="ru-RU" w:eastAsia="en-US"/>
        </w:rPr>
        <w:t xml:space="preserve">Лучший государственный технопарк </w:t>
      </w:r>
    </w:p>
    <w:p w:rsidR="00152211" w:rsidRPr="00A81F84" w:rsidRDefault="00925F6B" w:rsidP="00152211">
      <w:pPr>
        <w:spacing w:line="360" w:lineRule="auto"/>
        <w:ind w:firstLine="709"/>
        <w:rPr>
          <w:rFonts w:ascii="Arial" w:hAnsi="Arial" w:cs="Arial"/>
          <w:sz w:val="22"/>
          <w:szCs w:val="22"/>
          <w:lang w:val="ru-RU"/>
        </w:rPr>
      </w:pPr>
      <w:r w:rsidRPr="00A81F84">
        <w:rPr>
          <w:rFonts w:ascii="Arial" w:hAnsi="Arial" w:cs="Arial"/>
          <w:sz w:val="22"/>
          <w:szCs w:val="22"/>
          <w:lang w:val="ru-RU"/>
        </w:rPr>
        <w:t>Это почетное звание могут получить технопарки или управляющие компании, участники</w:t>
      </w:r>
      <w:r w:rsidR="00152211" w:rsidRPr="00A81F84">
        <w:rPr>
          <w:rFonts w:ascii="Arial" w:hAnsi="Arial" w:cs="Arial"/>
          <w:sz w:val="22"/>
          <w:szCs w:val="22"/>
          <w:lang w:val="ru-RU"/>
        </w:rPr>
        <w:t xml:space="preserve"> государственной </w:t>
      </w:r>
      <w:r w:rsidRPr="00A81F84">
        <w:rPr>
          <w:rFonts w:ascii="Arial" w:hAnsi="Arial" w:cs="Arial"/>
          <w:sz w:val="22"/>
          <w:szCs w:val="22"/>
          <w:lang w:val="ru-RU"/>
        </w:rPr>
        <w:t>программы «Создание в Российской Федерации технопарков в сфере высоких технологий» (</w:t>
      </w:r>
      <w:r w:rsidR="00152211" w:rsidRPr="00A81F84">
        <w:rPr>
          <w:rFonts w:ascii="Arial" w:hAnsi="Arial" w:cs="Arial"/>
          <w:sz w:val="22"/>
          <w:szCs w:val="22"/>
          <w:lang w:val="ru-RU"/>
        </w:rPr>
        <w:t>утверждена распоряжение</w:t>
      </w:r>
      <w:r w:rsidR="00794185" w:rsidRPr="00A81F84">
        <w:rPr>
          <w:rFonts w:ascii="Arial" w:hAnsi="Arial" w:cs="Arial"/>
          <w:sz w:val="22"/>
          <w:szCs w:val="22"/>
          <w:lang w:val="ru-RU"/>
        </w:rPr>
        <w:t>м</w:t>
      </w:r>
      <w:r w:rsidR="00152211" w:rsidRPr="00A81F84">
        <w:rPr>
          <w:rFonts w:ascii="Arial" w:hAnsi="Arial" w:cs="Arial"/>
          <w:sz w:val="22"/>
          <w:szCs w:val="22"/>
          <w:lang w:val="ru-RU"/>
        </w:rPr>
        <w:t xml:space="preserve"> Правительства РФ от </w:t>
      </w:r>
      <w:r w:rsidRPr="00A81F84">
        <w:rPr>
          <w:rFonts w:ascii="Arial" w:hAnsi="Arial" w:cs="Arial"/>
          <w:sz w:val="22"/>
          <w:szCs w:val="22"/>
          <w:lang w:val="ru-RU"/>
        </w:rPr>
        <w:t>10.03.2006</w:t>
      </w:r>
      <w:r w:rsidR="00152211" w:rsidRPr="00A81F84">
        <w:rPr>
          <w:rFonts w:ascii="Arial" w:hAnsi="Arial" w:cs="Arial"/>
          <w:sz w:val="22"/>
          <w:szCs w:val="22"/>
          <w:lang w:val="ru-RU"/>
        </w:rPr>
        <w:t xml:space="preserve"> №328-р</w:t>
      </w:r>
      <w:r w:rsidRPr="00A81F84">
        <w:rPr>
          <w:rFonts w:ascii="Arial" w:hAnsi="Arial" w:cs="Arial"/>
          <w:sz w:val="22"/>
          <w:szCs w:val="22"/>
          <w:lang w:val="ru-RU"/>
        </w:rPr>
        <w:t>), продемонстрировавшие:</w:t>
      </w:r>
    </w:p>
    <w:p w:rsidR="00925F6B" w:rsidRPr="00A81F84" w:rsidRDefault="00925F6B" w:rsidP="0062728F">
      <w:pPr>
        <w:pStyle w:val="af"/>
        <w:numPr>
          <w:ilvl w:val="0"/>
          <w:numId w:val="34"/>
        </w:numPr>
        <w:ind w:firstLine="709"/>
        <w:rPr>
          <w:rFonts w:ascii="Arial" w:hAnsi="Arial" w:cs="Arial"/>
          <w:color w:val="000000"/>
          <w:sz w:val="22"/>
          <w:szCs w:val="22"/>
        </w:rPr>
      </w:pPr>
      <w:r w:rsidRPr="00A81F84">
        <w:rPr>
          <w:rFonts w:ascii="Arial" w:hAnsi="Arial" w:cs="Arial"/>
          <w:color w:val="000000"/>
          <w:sz w:val="22"/>
          <w:szCs w:val="22"/>
          <w:lang w:val="ru-RU"/>
        </w:rPr>
        <w:t>Высокую степень гот</w:t>
      </w:r>
      <w:r w:rsidR="00AD562A" w:rsidRPr="00A81F84">
        <w:rPr>
          <w:rFonts w:ascii="Arial" w:hAnsi="Arial" w:cs="Arial"/>
          <w:color w:val="000000"/>
          <w:sz w:val="22"/>
          <w:szCs w:val="22"/>
          <w:lang w:val="ru-RU"/>
        </w:rPr>
        <w:t>овности объектов инфраструктуры;</w:t>
      </w:r>
    </w:p>
    <w:p w:rsidR="00925F6B" w:rsidRPr="00A81F84" w:rsidRDefault="00925F6B" w:rsidP="0062728F">
      <w:pPr>
        <w:pStyle w:val="af"/>
        <w:numPr>
          <w:ilvl w:val="0"/>
          <w:numId w:val="34"/>
        </w:numPr>
        <w:ind w:firstLine="709"/>
        <w:rPr>
          <w:rFonts w:ascii="Arial" w:hAnsi="Arial" w:cs="Arial"/>
          <w:color w:val="000000"/>
          <w:sz w:val="22"/>
          <w:szCs w:val="22"/>
        </w:rPr>
      </w:pPr>
      <w:r w:rsidRPr="00A81F84">
        <w:rPr>
          <w:rFonts w:ascii="Arial" w:hAnsi="Arial" w:cs="Arial"/>
          <w:color w:val="000000"/>
          <w:sz w:val="22"/>
          <w:szCs w:val="22"/>
          <w:lang w:val="ru-RU"/>
        </w:rPr>
        <w:t>Наличие резидентов, размещенных в объектах технопарка (не менее 50% наполняемости)</w:t>
      </w:r>
      <w:r w:rsidR="00AD562A" w:rsidRPr="00A81F84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:rsidR="00925F6B" w:rsidRPr="00A81F84" w:rsidRDefault="00925F6B" w:rsidP="0062728F">
      <w:pPr>
        <w:pStyle w:val="af"/>
        <w:numPr>
          <w:ilvl w:val="0"/>
          <w:numId w:val="34"/>
        </w:numPr>
        <w:ind w:firstLine="709"/>
        <w:rPr>
          <w:rFonts w:ascii="Arial" w:hAnsi="Arial" w:cs="Arial"/>
          <w:color w:val="000000"/>
          <w:sz w:val="22"/>
          <w:szCs w:val="22"/>
        </w:rPr>
      </w:pPr>
      <w:r w:rsidRPr="00A81F84">
        <w:rPr>
          <w:rFonts w:ascii="Arial" w:hAnsi="Arial" w:cs="Arial"/>
          <w:color w:val="000000"/>
          <w:sz w:val="22"/>
          <w:szCs w:val="22"/>
          <w:lang w:val="ru-RU"/>
        </w:rPr>
        <w:t>Положительную ди</w:t>
      </w:r>
      <w:r w:rsidR="00AD562A" w:rsidRPr="00A81F84">
        <w:rPr>
          <w:rFonts w:ascii="Arial" w:hAnsi="Arial" w:cs="Arial"/>
          <w:color w:val="000000"/>
          <w:sz w:val="22"/>
          <w:szCs w:val="22"/>
          <w:lang w:val="ru-RU"/>
        </w:rPr>
        <w:t>намику роста выручки резидентов;</w:t>
      </w:r>
    </w:p>
    <w:p w:rsidR="00941F4C" w:rsidRPr="00A81F84" w:rsidRDefault="00941F4C" w:rsidP="0062728F">
      <w:pPr>
        <w:pStyle w:val="af"/>
        <w:numPr>
          <w:ilvl w:val="0"/>
          <w:numId w:val="34"/>
        </w:numPr>
        <w:ind w:firstLine="709"/>
        <w:rPr>
          <w:rFonts w:ascii="Arial" w:hAnsi="Arial" w:cs="Arial"/>
          <w:color w:val="000000"/>
          <w:sz w:val="22"/>
          <w:szCs w:val="22"/>
        </w:rPr>
      </w:pPr>
      <w:r w:rsidRPr="00A81F84">
        <w:rPr>
          <w:rFonts w:ascii="Arial" w:hAnsi="Arial" w:cs="Arial"/>
          <w:color w:val="000000"/>
          <w:sz w:val="22"/>
          <w:szCs w:val="22"/>
          <w:lang w:val="ru-RU"/>
        </w:rPr>
        <w:t>Наличие комплексной программы</w:t>
      </w:r>
      <w:r w:rsidR="00AD562A" w:rsidRPr="00A81F84">
        <w:rPr>
          <w:rFonts w:ascii="Arial" w:hAnsi="Arial" w:cs="Arial"/>
          <w:color w:val="000000"/>
          <w:sz w:val="22"/>
          <w:szCs w:val="22"/>
          <w:lang w:val="ru-RU"/>
        </w:rPr>
        <w:t xml:space="preserve"> сервисной поддержки резидентов.</w:t>
      </w:r>
    </w:p>
    <w:p w:rsidR="007B2EEB" w:rsidRPr="00A81F84" w:rsidRDefault="007B2EEB" w:rsidP="0062728F">
      <w:pPr>
        <w:spacing w:line="360" w:lineRule="auto"/>
        <w:ind w:firstLine="709"/>
        <w:rPr>
          <w:rFonts w:ascii="Arial" w:hAnsi="Arial" w:cs="Arial"/>
          <w:b/>
          <w:sz w:val="22"/>
          <w:szCs w:val="22"/>
          <w:highlight w:val="yellow"/>
          <w:lang w:val="ru-RU" w:eastAsia="en-US"/>
        </w:rPr>
      </w:pPr>
    </w:p>
    <w:p w:rsidR="00794185" w:rsidRPr="00A81F84" w:rsidRDefault="00794185" w:rsidP="0062728F">
      <w:pPr>
        <w:spacing w:line="360" w:lineRule="auto"/>
        <w:ind w:firstLine="709"/>
        <w:rPr>
          <w:rFonts w:ascii="Arial" w:hAnsi="Arial" w:cs="Arial"/>
          <w:b/>
          <w:sz w:val="22"/>
          <w:szCs w:val="22"/>
          <w:lang w:val="ru-RU" w:eastAsia="en-US"/>
        </w:rPr>
      </w:pPr>
      <w:r w:rsidRPr="00A81F84">
        <w:rPr>
          <w:rFonts w:ascii="Arial" w:hAnsi="Arial" w:cs="Arial"/>
          <w:b/>
          <w:sz w:val="22"/>
          <w:szCs w:val="22"/>
          <w:lang w:val="ru-RU" w:eastAsia="en-US"/>
        </w:rPr>
        <w:t>Модель развития технопарка в сфере высоких технологий с привлечением частного капитала</w:t>
      </w:r>
    </w:p>
    <w:p w:rsidR="007B2EEB" w:rsidRPr="00A81F84" w:rsidRDefault="00152211" w:rsidP="0062728F">
      <w:pPr>
        <w:spacing w:line="360" w:lineRule="auto"/>
        <w:ind w:firstLine="709"/>
        <w:rPr>
          <w:rFonts w:ascii="Arial" w:hAnsi="Arial" w:cs="Arial"/>
          <w:sz w:val="22"/>
          <w:szCs w:val="22"/>
          <w:lang w:val="ru-RU"/>
        </w:rPr>
      </w:pPr>
      <w:r w:rsidRPr="00A81F84">
        <w:rPr>
          <w:rFonts w:ascii="Arial" w:hAnsi="Arial" w:cs="Arial"/>
          <w:sz w:val="22"/>
          <w:szCs w:val="22"/>
          <w:lang w:val="ru-RU"/>
        </w:rPr>
        <w:t xml:space="preserve">Победителем в этой номинации может быть названа </w:t>
      </w:r>
      <w:r w:rsidR="007B2EEB" w:rsidRPr="00A81F84">
        <w:rPr>
          <w:rFonts w:ascii="Arial" w:hAnsi="Arial" w:cs="Arial"/>
          <w:sz w:val="22"/>
          <w:szCs w:val="22"/>
          <w:lang w:val="ru-RU"/>
        </w:rPr>
        <w:t>российск</w:t>
      </w:r>
      <w:r w:rsidRPr="00A81F84">
        <w:rPr>
          <w:rFonts w:ascii="Arial" w:hAnsi="Arial" w:cs="Arial"/>
          <w:sz w:val="22"/>
          <w:szCs w:val="22"/>
          <w:lang w:val="ru-RU"/>
        </w:rPr>
        <w:t>ая</w:t>
      </w:r>
      <w:r w:rsidR="007B2EEB" w:rsidRPr="00A81F84">
        <w:rPr>
          <w:rFonts w:ascii="Arial" w:hAnsi="Arial" w:cs="Arial"/>
          <w:sz w:val="22"/>
          <w:szCs w:val="22"/>
          <w:lang w:val="ru-RU"/>
        </w:rPr>
        <w:t xml:space="preserve"> организаци</w:t>
      </w:r>
      <w:r w:rsidRPr="00A81F84">
        <w:rPr>
          <w:rFonts w:ascii="Arial" w:hAnsi="Arial" w:cs="Arial"/>
          <w:sz w:val="22"/>
          <w:szCs w:val="22"/>
          <w:lang w:val="ru-RU"/>
        </w:rPr>
        <w:t>я</w:t>
      </w:r>
      <w:r w:rsidR="007B2EEB" w:rsidRPr="00A81F84">
        <w:rPr>
          <w:rFonts w:ascii="Arial" w:hAnsi="Arial" w:cs="Arial"/>
          <w:sz w:val="22"/>
          <w:szCs w:val="22"/>
          <w:lang w:val="ru-RU"/>
        </w:rPr>
        <w:t>, без участия государственного капитала, имеющ</w:t>
      </w:r>
      <w:r w:rsidRPr="00A81F84">
        <w:rPr>
          <w:rFonts w:ascii="Arial" w:hAnsi="Arial" w:cs="Arial"/>
          <w:sz w:val="22"/>
          <w:szCs w:val="22"/>
          <w:lang w:val="ru-RU"/>
        </w:rPr>
        <w:t>ая</w:t>
      </w:r>
      <w:r w:rsidR="007B2EEB" w:rsidRPr="00A81F84">
        <w:rPr>
          <w:rFonts w:ascii="Arial" w:hAnsi="Arial" w:cs="Arial"/>
          <w:sz w:val="22"/>
          <w:szCs w:val="22"/>
          <w:lang w:val="ru-RU"/>
        </w:rPr>
        <w:t xml:space="preserve"> общемировое, федеральное или региональное присутствие и соответствующ</w:t>
      </w:r>
      <w:r w:rsidRPr="00A81F84">
        <w:rPr>
          <w:rFonts w:ascii="Arial" w:hAnsi="Arial" w:cs="Arial"/>
          <w:sz w:val="22"/>
          <w:szCs w:val="22"/>
          <w:lang w:val="ru-RU"/>
        </w:rPr>
        <w:t>ая</w:t>
      </w:r>
      <w:r w:rsidR="007B2EEB" w:rsidRPr="00A81F84">
        <w:rPr>
          <w:rFonts w:ascii="Arial" w:hAnsi="Arial" w:cs="Arial"/>
          <w:sz w:val="22"/>
          <w:szCs w:val="22"/>
          <w:lang w:val="ru-RU"/>
        </w:rPr>
        <w:t xml:space="preserve"> следующим критериям:</w:t>
      </w:r>
    </w:p>
    <w:p w:rsidR="007B2EEB" w:rsidRPr="00A81F84" w:rsidRDefault="007B2EEB" w:rsidP="0062728F">
      <w:pPr>
        <w:pStyle w:val="af"/>
        <w:numPr>
          <w:ilvl w:val="0"/>
          <w:numId w:val="34"/>
        </w:numPr>
        <w:ind w:firstLine="709"/>
        <w:rPr>
          <w:rFonts w:ascii="Arial" w:hAnsi="Arial" w:cs="Arial"/>
          <w:color w:val="000000"/>
          <w:sz w:val="22"/>
          <w:szCs w:val="22"/>
        </w:rPr>
      </w:pPr>
      <w:r w:rsidRPr="00A81F84">
        <w:rPr>
          <w:rFonts w:ascii="Arial" w:hAnsi="Arial" w:cs="Arial"/>
          <w:color w:val="000000"/>
          <w:sz w:val="22"/>
          <w:szCs w:val="22"/>
          <w:lang w:val="ru-RU"/>
        </w:rPr>
        <w:t>Готовность инфраструктуры технопарка: инфраструктурны</w:t>
      </w:r>
      <w:r w:rsidR="00024D15" w:rsidRPr="00A81F84">
        <w:rPr>
          <w:rFonts w:ascii="Arial" w:hAnsi="Arial" w:cs="Arial"/>
          <w:color w:val="000000"/>
          <w:sz w:val="22"/>
          <w:szCs w:val="22"/>
          <w:lang w:val="ru-RU"/>
        </w:rPr>
        <w:t>е и социальные объекты, сервисы;</w:t>
      </w:r>
    </w:p>
    <w:p w:rsidR="007B2EEB" w:rsidRPr="00A81F84" w:rsidRDefault="007B2EEB" w:rsidP="0062728F">
      <w:pPr>
        <w:pStyle w:val="af"/>
        <w:numPr>
          <w:ilvl w:val="0"/>
          <w:numId w:val="34"/>
        </w:numPr>
        <w:ind w:firstLine="709"/>
        <w:rPr>
          <w:rFonts w:ascii="Arial" w:hAnsi="Arial" w:cs="Arial"/>
          <w:color w:val="000000"/>
          <w:sz w:val="22"/>
          <w:szCs w:val="22"/>
        </w:rPr>
      </w:pPr>
      <w:r w:rsidRPr="00A81F84">
        <w:rPr>
          <w:rFonts w:ascii="Arial" w:hAnsi="Arial" w:cs="Arial"/>
          <w:color w:val="000000"/>
          <w:sz w:val="22"/>
          <w:szCs w:val="22"/>
        </w:rPr>
        <w:t>Активная роль в обеспечении финансирования за счет сотрудничества с другими инвесторами на рынке</w:t>
      </w:r>
      <w:r w:rsidRPr="00A81F84">
        <w:rPr>
          <w:rFonts w:ascii="Arial" w:hAnsi="Arial" w:cs="Arial"/>
          <w:color w:val="000000"/>
          <w:sz w:val="22"/>
          <w:szCs w:val="22"/>
          <w:lang w:val="ru-RU"/>
        </w:rPr>
        <w:t>: частного (бизнес-ангельского) кап</w:t>
      </w:r>
      <w:r w:rsidR="00024D15" w:rsidRPr="00A81F84">
        <w:rPr>
          <w:rFonts w:ascii="Arial" w:hAnsi="Arial" w:cs="Arial"/>
          <w:color w:val="000000"/>
          <w:sz w:val="22"/>
          <w:szCs w:val="22"/>
          <w:lang w:val="ru-RU"/>
        </w:rPr>
        <w:t>итала, венчурного фонда и  т.п.;</w:t>
      </w:r>
    </w:p>
    <w:p w:rsidR="007B2EEB" w:rsidRPr="00A81F84" w:rsidRDefault="007B2EEB" w:rsidP="0062728F">
      <w:pPr>
        <w:pStyle w:val="af"/>
        <w:numPr>
          <w:ilvl w:val="0"/>
          <w:numId w:val="34"/>
        </w:numPr>
        <w:ind w:firstLine="709"/>
        <w:rPr>
          <w:rFonts w:ascii="Arial" w:hAnsi="Arial" w:cs="Arial"/>
          <w:color w:val="000000"/>
          <w:sz w:val="22"/>
          <w:szCs w:val="22"/>
        </w:rPr>
      </w:pPr>
      <w:r w:rsidRPr="00A81F84">
        <w:rPr>
          <w:rFonts w:ascii="Arial" w:hAnsi="Arial" w:cs="Arial"/>
          <w:color w:val="000000"/>
          <w:sz w:val="22"/>
          <w:szCs w:val="22"/>
          <w:lang w:val="ru-RU"/>
        </w:rPr>
        <w:t>Количест</w:t>
      </w:r>
      <w:r w:rsidR="00024D15" w:rsidRPr="00A81F84">
        <w:rPr>
          <w:rFonts w:ascii="Arial" w:hAnsi="Arial" w:cs="Arial"/>
          <w:color w:val="000000"/>
          <w:sz w:val="22"/>
          <w:szCs w:val="22"/>
          <w:lang w:val="ru-RU"/>
        </w:rPr>
        <w:t>во созданных новых рабочих мест;</w:t>
      </w:r>
    </w:p>
    <w:p w:rsidR="007B2EEB" w:rsidRPr="00A81F84" w:rsidRDefault="007B2EEB" w:rsidP="0062728F">
      <w:pPr>
        <w:pStyle w:val="af"/>
        <w:numPr>
          <w:ilvl w:val="0"/>
          <w:numId w:val="34"/>
        </w:numPr>
        <w:ind w:firstLine="709"/>
        <w:rPr>
          <w:rFonts w:ascii="Arial" w:hAnsi="Arial" w:cs="Arial"/>
          <w:color w:val="000000"/>
          <w:sz w:val="22"/>
          <w:szCs w:val="22"/>
        </w:rPr>
      </w:pPr>
      <w:r w:rsidRPr="00A81F84">
        <w:rPr>
          <w:rFonts w:ascii="Arial" w:hAnsi="Arial" w:cs="Arial"/>
          <w:color w:val="000000"/>
          <w:sz w:val="22"/>
          <w:szCs w:val="22"/>
          <w:lang w:val="ru-RU"/>
        </w:rPr>
        <w:t>Содействие кластерному развитию региона.</w:t>
      </w:r>
    </w:p>
    <w:p w:rsidR="00CE2DBA" w:rsidRPr="00A81F84" w:rsidRDefault="00CE2DBA" w:rsidP="0062728F">
      <w:pPr>
        <w:spacing w:line="360" w:lineRule="auto"/>
        <w:ind w:firstLine="709"/>
        <w:rPr>
          <w:rFonts w:ascii="Arial" w:hAnsi="Arial" w:cs="Arial"/>
          <w:sz w:val="22"/>
          <w:szCs w:val="22"/>
          <w:lang w:val="ru-RU"/>
        </w:rPr>
      </w:pPr>
    </w:p>
    <w:p w:rsidR="00925F6B" w:rsidRPr="00A81F84" w:rsidRDefault="00925F6B" w:rsidP="0062728F">
      <w:pPr>
        <w:spacing w:line="360" w:lineRule="auto"/>
        <w:ind w:firstLine="709"/>
        <w:rPr>
          <w:rFonts w:ascii="Arial" w:hAnsi="Arial" w:cs="Arial"/>
          <w:b/>
          <w:sz w:val="22"/>
          <w:szCs w:val="22"/>
          <w:lang w:val="ru-RU" w:eastAsia="en-US"/>
        </w:rPr>
      </w:pPr>
      <w:r w:rsidRPr="00A81F84">
        <w:rPr>
          <w:rFonts w:ascii="Arial" w:hAnsi="Arial" w:cs="Arial"/>
          <w:b/>
          <w:sz w:val="22"/>
          <w:szCs w:val="22"/>
          <w:lang w:val="ru-RU" w:eastAsia="en-US"/>
        </w:rPr>
        <w:t xml:space="preserve">Менеджер года </w:t>
      </w:r>
    </w:p>
    <w:p w:rsidR="00925F6B" w:rsidRPr="00A81F84" w:rsidRDefault="00152211" w:rsidP="00152211">
      <w:pPr>
        <w:spacing w:line="360" w:lineRule="auto"/>
        <w:ind w:firstLine="709"/>
        <w:rPr>
          <w:rFonts w:ascii="Arial" w:hAnsi="Arial" w:cs="Arial"/>
          <w:sz w:val="22"/>
          <w:szCs w:val="22"/>
          <w:lang w:val="ru-RU"/>
        </w:rPr>
      </w:pPr>
      <w:r w:rsidRPr="00A81F84">
        <w:rPr>
          <w:rFonts w:ascii="Arial" w:hAnsi="Arial" w:cs="Arial"/>
          <w:sz w:val="22"/>
          <w:szCs w:val="22"/>
          <w:lang w:val="ru-RU"/>
        </w:rPr>
        <w:t>Н</w:t>
      </w:r>
      <w:r w:rsidR="00925F6B" w:rsidRPr="00A81F84">
        <w:rPr>
          <w:rFonts w:ascii="Arial" w:hAnsi="Arial" w:cs="Arial"/>
          <w:sz w:val="22"/>
          <w:szCs w:val="22"/>
          <w:lang w:val="ru-RU"/>
        </w:rPr>
        <w:t>оминация открыта для</w:t>
      </w:r>
      <w:r w:rsidR="00941F4C" w:rsidRPr="00A81F84">
        <w:rPr>
          <w:rFonts w:ascii="Arial" w:hAnsi="Arial" w:cs="Arial"/>
          <w:sz w:val="22"/>
          <w:szCs w:val="22"/>
          <w:lang w:val="ru-RU"/>
        </w:rPr>
        <w:t xml:space="preserve"> руководителей технопарков, управляющих компаний, </w:t>
      </w:r>
      <w:r w:rsidR="00925F6B" w:rsidRPr="00A81F84">
        <w:rPr>
          <w:rFonts w:ascii="Arial" w:hAnsi="Arial" w:cs="Arial"/>
          <w:sz w:val="22"/>
          <w:szCs w:val="22"/>
          <w:lang w:val="ru-RU"/>
        </w:rPr>
        <w:t xml:space="preserve"> </w:t>
      </w:r>
      <w:r w:rsidR="00413043" w:rsidRPr="00A81F84">
        <w:rPr>
          <w:rFonts w:ascii="Arial" w:hAnsi="Arial" w:cs="Arial"/>
          <w:sz w:val="22"/>
          <w:szCs w:val="22"/>
          <w:lang w:val="ru-RU"/>
        </w:rPr>
        <w:t>отвечающих следующим кри</w:t>
      </w:r>
      <w:r w:rsidR="00941F4C" w:rsidRPr="00A81F84">
        <w:rPr>
          <w:rFonts w:ascii="Arial" w:hAnsi="Arial" w:cs="Arial"/>
          <w:sz w:val="22"/>
          <w:szCs w:val="22"/>
          <w:lang w:val="ru-RU"/>
        </w:rPr>
        <w:t>т</w:t>
      </w:r>
      <w:r w:rsidR="00413043" w:rsidRPr="00A81F84">
        <w:rPr>
          <w:rFonts w:ascii="Arial" w:hAnsi="Arial" w:cs="Arial"/>
          <w:sz w:val="22"/>
          <w:szCs w:val="22"/>
          <w:lang w:val="ru-RU"/>
        </w:rPr>
        <w:t>е</w:t>
      </w:r>
      <w:r w:rsidR="00941F4C" w:rsidRPr="00A81F84">
        <w:rPr>
          <w:rFonts w:ascii="Arial" w:hAnsi="Arial" w:cs="Arial"/>
          <w:sz w:val="22"/>
          <w:szCs w:val="22"/>
          <w:lang w:val="ru-RU"/>
        </w:rPr>
        <w:t>риям</w:t>
      </w:r>
      <w:r w:rsidR="00925F6B" w:rsidRPr="00A81F84">
        <w:rPr>
          <w:rFonts w:ascii="Arial" w:hAnsi="Arial" w:cs="Arial"/>
          <w:sz w:val="22"/>
          <w:szCs w:val="22"/>
          <w:lang w:val="ru-RU"/>
        </w:rPr>
        <w:t>:</w:t>
      </w:r>
    </w:p>
    <w:p w:rsidR="00925F6B" w:rsidRPr="00A81F84" w:rsidRDefault="00413043" w:rsidP="00A336D3">
      <w:pPr>
        <w:pStyle w:val="af"/>
        <w:numPr>
          <w:ilvl w:val="0"/>
          <w:numId w:val="34"/>
        </w:numPr>
        <w:ind w:firstLine="709"/>
        <w:rPr>
          <w:rFonts w:ascii="Arial" w:hAnsi="Arial" w:cs="Arial"/>
          <w:color w:val="000000"/>
          <w:sz w:val="22"/>
          <w:szCs w:val="22"/>
          <w:lang w:val="ru-RU"/>
        </w:rPr>
      </w:pPr>
      <w:r w:rsidRPr="00A81F84">
        <w:rPr>
          <w:rFonts w:ascii="Arial" w:hAnsi="Arial" w:cs="Arial"/>
          <w:color w:val="000000"/>
          <w:sz w:val="22"/>
          <w:szCs w:val="22"/>
          <w:lang w:val="ru-RU"/>
        </w:rPr>
        <w:lastRenderedPageBreak/>
        <w:t>Успешный опыт управления технопарком в течение не менее 3 лет</w:t>
      </w:r>
      <w:r w:rsidR="00024D15" w:rsidRPr="00A81F84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:rsidR="00413043" w:rsidRPr="00A81F84" w:rsidRDefault="00A44429" w:rsidP="00A336D3">
      <w:pPr>
        <w:pStyle w:val="af"/>
        <w:numPr>
          <w:ilvl w:val="0"/>
          <w:numId w:val="34"/>
        </w:numPr>
        <w:ind w:firstLine="709"/>
        <w:rPr>
          <w:rFonts w:ascii="Arial" w:hAnsi="Arial" w:cs="Arial"/>
          <w:color w:val="000000"/>
          <w:sz w:val="22"/>
          <w:szCs w:val="22"/>
          <w:lang w:val="ru-RU"/>
        </w:rPr>
      </w:pPr>
      <w:r w:rsidRPr="00A81F84">
        <w:rPr>
          <w:rFonts w:ascii="Arial" w:hAnsi="Arial" w:cs="Arial"/>
          <w:color w:val="000000"/>
          <w:sz w:val="22"/>
          <w:szCs w:val="22"/>
          <w:lang w:val="ru-RU"/>
        </w:rPr>
        <w:t xml:space="preserve">Активное участие в деятельности </w:t>
      </w:r>
      <w:r w:rsidR="00413043" w:rsidRPr="00A81F84">
        <w:rPr>
          <w:rFonts w:ascii="Arial" w:hAnsi="Arial" w:cs="Arial"/>
          <w:color w:val="000000"/>
          <w:sz w:val="22"/>
          <w:szCs w:val="22"/>
          <w:lang w:val="ru-RU"/>
        </w:rPr>
        <w:t>экспертного сообщества</w:t>
      </w:r>
      <w:r w:rsidR="00024D15" w:rsidRPr="00A81F84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:rsidR="00A44429" w:rsidRPr="00A81F84" w:rsidRDefault="00A44429" w:rsidP="00A336D3">
      <w:pPr>
        <w:pStyle w:val="af"/>
        <w:numPr>
          <w:ilvl w:val="0"/>
          <w:numId w:val="34"/>
        </w:numPr>
        <w:ind w:firstLine="709"/>
        <w:rPr>
          <w:rFonts w:ascii="Arial" w:hAnsi="Arial" w:cs="Arial"/>
          <w:color w:val="000000"/>
          <w:sz w:val="22"/>
          <w:szCs w:val="22"/>
          <w:lang w:eastAsia="ru-RU"/>
        </w:rPr>
      </w:pPr>
      <w:r w:rsidRPr="00A81F84">
        <w:rPr>
          <w:rFonts w:ascii="Arial" w:hAnsi="Arial" w:cs="Arial"/>
          <w:color w:val="000000"/>
          <w:sz w:val="22"/>
          <w:szCs w:val="22"/>
          <w:lang w:val="ru-RU"/>
        </w:rPr>
        <w:t xml:space="preserve">Профессиональный рост и развитие </w:t>
      </w:r>
      <w:r w:rsidR="00413043" w:rsidRPr="00A81F84">
        <w:rPr>
          <w:rFonts w:ascii="Arial" w:hAnsi="Arial" w:cs="Arial"/>
          <w:color w:val="000000"/>
          <w:sz w:val="22"/>
          <w:szCs w:val="22"/>
          <w:lang w:val="ru-RU"/>
        </w:rPr>
        <w:t xml:space="preserve">своей деятельности для привлечения новых </w:t>
      </w:r>
      <w:r w:rsidR="00024D15" w:rsidRPr="00A81F84">
        <w:rPr>
          <w:rFonts w:ascii="Arial" w:hAnsi="Arial" w:cs="Arial"/>
          <w:color w:val="000000"/>
          <w:sz w:val="22"/>
          <w:szCs w:val="22"/>
          <w:lang w:val="ru-RU"/>
        </w:rPr>
        <w:t>компаний и партнеров;</w:t>
      </w:r>
    </w:p>
    <w:p w:rsidR="00A44429" w:rsidRPr="00A81F84" w:rsidRDefault="00A44429" w:rsidP="00A336D3">
      <w:pPr>
        <w:pStyle w:val="af"/>
        <w:numPr>
          <w:ilvl w:val="0"/>
          <w:numId w:val="34"/>
        </w:numPr>
        <w:ind w:firstLine="709"/>
        <w:rPr>
          <w:rFonts w:ascii="Arial" w:hAnsi="Arial" w:cs="Arial"/>
          <w:color w:val="000000"/>
          <w:sz w:val="22"/>
          <w:szCs w:val="22"/>
          <w:lang w:val="ru-RU"/>
        </w:rPr>
      </w:pPr>
      <w:r w:rsidRPr="00A81F84">
        <w:rPr>
          <w:rFonts w:ascii="Arial" w:hAnsi="Arial" w:cs="Arial"/>
          <w:color w:val="000000"/>
          <w:sz w:val="22"/>
          <w:szCs w:val="22"/>
          <w:lang w:val="ru-RU"/>
        </w:rPr>
        <w:t>Привлечение к сотрудничеству лучших представителей отечественной и зарубежной инновационной инфраструктуры.</w:t>
      </w:r>
    </w:p>
    <w:p w:rsidR="009E5EF3" w:rsidRPr="00A81F84" w:rsidRDefault="009E5EF3" w:rsidP="0062728F">
      <w:pPr>
        <w:spacing w:line="360" w:lineRule="auto"/>
        <w:ind w:firstLine="709"/>
        <w:rPr>
          <w:rFonts w:ascii="Arial" w:hAnsi="Arial" w:cs="Arial"/>
          <w:b/>
          <w:sz w:val="22"/>
          <w:szCs w:val="22"/>
          <w:lang w:val="ru-RU"/>
        </w:rPr>
      </w:pPr>
    </w:p>
    <w:p w:rsidR="00925F6B" w:rsidRPr="00A81F84" w:rsidRDefault="00925F6B" w:rsidP="0062728F">
      <w:pPr>
        <w:spacing w:line="360" w:lineRule="auto"/>
        <w:ind w:firstLine="709"/>
        <w:rPr>
          <w:rFonts w:ascii="Arial" w:hAnsi="Arial" w:cs="Arial"/>
          <w:b/>
          <w:color w:val="000000"/>
          <w:sz w:val="22"/>
          <w:szCs w:val="22"/>
          <w:lang w:eastAsia="ru-RU"/>
        </w:rPr>
      </w:pPr>
      <w:r w:rsidRPr="00A81F84">
        <w:rPr>
          <w:rFonts w:ascii="Arial" w:hAnsi="Arial" w:cs="Arial"/>
          <w:b/>
          <w:sz w:val="22"/>
          <w:szCs w:val="22"/>
          <w:lang w:val="ru-RU"/>
        </w:rPr>
        <w:t>За вклад в развитие технопарков в России</w:t>
      </w:r>
      <w:r w:rsidRPr="00A81F84">
        <w:rPr>
          <w:rFonts w:ascii="Arial" w:hAnsi="Arial" w:cs="Arial"/>
          <w:b/>
          <w:sz w:val="22"/>
          <w:szCs w:val="22"/>
          <w:lang w:val="ru-RU" w:eastAsia="en-US"/>
        </w:rPr>
        <w:t xml:space="preserve"> </w:t>
      </w:r>
    </w:p>
    <w:p w:rsidR="009E5EF3" w:rsidRPr="00A81F84" w:rsidRDefault="00152211" w:rsidP="0062728F">
      <w:pPr>
        <w:spacing w:line="360" w:lineRule="auto"/>
        <w:ind w:firstLine="709"/>
        <w:rPr>
          <w:rFonts w:ascii="Arial" w:hAnsi="Arial" w:cs="Arial"/>
          <w:sz w:val="22"/>
          <w:szCs w:val="22"/>
          <w:lang w:val="ru-RU"/>
        </w:rPr>
      </w:pPr>
      <w:r w:rsidRPr="00A81F84">
        <w:rPr>
          <w:rFonts w:ascii="Arial" w:hAnsi="Arial" w:cs="Arial"/>
          <w:sz w:val="22"/>
          <w:szCs w:val="22"/>
          <w:lang w:val="ru-RU"/>
        </w:rPr>
        <w:t>Н</w:t>
      </w:r>
      <w:r w:rsidR="009E5EF3" w:rsidRPr="00A81F84">
        <w:rPr>
          <w:rFonts w:ascii="Arial" w:hAnsi="Arial" w:cs="Arial"/>
          <w:sz w:val="22"/>
          <w:szCs w:val="22"/>
          <w:lang w:val="ru-RU"/>
        </w:rPr>
        <w:t>оминация открыта для руководителей технопарков, управляющих компаний,  отвечающих следующим критериям:</w:t>
      </w:r>
    </w:p>
    <w:p w:rsidR="009B35E2" w:rsidRPr="00A81F84" w:rsidRDefault="009E5EF3" w:rsidP="00A336D3">
      <w:pPr>
        <w:pStyle w:val="af"/>
        <w:numPr>
          <w:ilvl w:val="0"/>
          <w:numId w:val="34"/>
        </w:numPr>
        <w:ind w:firstLine="709"/>
        <w:rPr>
          <w:rFonts w:ascii="Arial" w:hAnsi="Arial" w:cs="Arial"/>
          <w:color w:val="000000"/>
          <w:sz w:val="22"/>
          <w:szCs w:val="22"/>
          <w:lang w:val="ru-RU"/>
        </w:rPr>
      </w:pPr>
      <w:r w:rsidRPr="00A81F84">
        <w:rPr>
          <w:rFonts w:ascii="Arial" w:hAnsi="Arial" w:cs="Arial"/>
          <w:color w:val="000000"/>
          <w:sz w:val="22"/>
          <w:szCs w:val="22"/>
          <w:lang w:val="ru-RU"/>
        </w:rPr>
        <w:t>Успешный опыт управления технопарком в течение не менее 5 лет</w:t>
      </w:r>
      <w:r w:rsidR="00024D15" w:rsidRPr="00A81F84">
        <w:rPr>
          <w:rFonts w:ascii="Arial" w:hAnsi="Arial" w:cs="Arial"/>
          <w:color w:val="000000"/>
          <w:sz w:val="22"/>
          <w:szCs w:val="22"/>
          <w:lang w:val="ru-RU"/>
        </w:rPr>
        <w:t>;</w:t>
      </w:r>
    </w:p>
    <w:p w:rsidR="009E5EF3" w:rsidRPr="00A81F84" w:rsidRDefault="009B35E2" w:rsidP="00A336D3">
      <w:pPr>
        <w:pStyle w:val="af"/>
        <w:numPr>
          <w:ilvl w:val="0"/>
          <w:numId w:val="34"/>
        </w:numPr>
        <w:ind w:firstLine="709"/>
        <w:rPr>
          <w:rFonts w:ascii="Arial" w:hAnsi="Arial" w:cs="Arial"/>
          <w:color w:val="000000"/>
          <w:sz w:val="22"/>
          <w:szCs w:val="22"/>
          <w:lang w:val="ru-RU"/>
        </w:rPr>
      </w:pPr>
      <w:r w:rsidRPr="00A81F84">
        <w:rPr>
          <w:rFonts w:ascii="Arial" w:hAnsi="Arial" w:cs="Arial"/>
          <w:color w:val="000000"/>
          <w:sz w:val="22"/>
          <w:szCs w:val="22"/>
          <w:lang w:val="ru-RU"/>
        </w:rPr>
        <w:t>Общественное и профессиональное призвание его лучших про</w:t>
      </w:r>
      <w:r w:rsidR="00024D15" w:rsidRPr="00A81F84">
        <w:rPr>
          <w:rFonts w:ascii="Arial" w:hAnsi="Arial" w:cs="Arial"/>
          <w:color w:val="000000"/>
          <w:sz w:val="22"/>
          <w:szCs w:val="22"/>
          <w:lang w:val="ru-RU"/>
        </w:rPr>
        <w:t>фессиональных и личных качеств;</w:t>
      </w:r>
    </w:p>
    <w:p w:rsidR="009B35E2" w:rsidRPr="00A81F84" w:rsidRDefault="009E5EF3" w:rsidP="00A336D3">
      <w:pPr>
        <w:pStyle w:val="af"/>
        <w:numPr>
          <w:ilvl w:val="0"/>
          <w:numId w:val="34"/>
        </w:numPr>
        <w:ind w:firstLine="709"/>
        <w:rPr>
          <w:rFonts w:ascii="Arial" w:hAnsi="Arial" w:cs="Arial"/>
          <w:color w:val="000000"/>
          <w:sz w:val="22"/>
          <w:szCs w:val="22"/>
          <w:lang w:eastAsia="ru-RU"/>
        </w:rPr>
      </w:pPr>
      <w:r w:rsidRPr="00A81F84">
        <w:rPr>
          <w:rFonts w:ascii="Arial" w:hAnsi="Arial" w:cs="Arial"/>
          <w:color w:val="000000"/>
          <w:sz w:val="22"/>
          <w:szCs w:val="22"/>
          <w:lang w:val="ru-RU"/>
        </w:rPr>
        <w:t xml:space="preserve">Активное участие в </w:t>
      </w:r>
      <w:r w:rsidR="009B35E2" w:rsidRPr="00A81F84">
        <w:rPr>
          <w:rFonts w:ascii="Arial" w:hAnsi="Arial" w:cs="Arial"/>
          <w:color w:val="000000"/>
          <w:sz w:val="22"/>
          <w:szCs w:val="22"/>
          <w:lang w:val="ru-RU"/>
        </w:rPr>
        <w:t>деятельности экспертного сообщества в сфере развития инновационной инфраструктуры, разработке</w:t>
      </w:r>
      <w:r w:rsidR="00794185" w:rsidRPr="00A81F84">
        <w:rPr>
          <w:rFonts w:ascii="Arial" w:hAnsi="Arial" w:cs="Arial"/>
          <w:color w:val="000000"/>
          <w:sz w:val="22"/>
          <w:szCs w:val="22"/>
          <w:lang w:val="ru-RU"/>
        </w:rPr>
        <w:t xml:space="preserve"> стратегии развития технопарков</w:t>
      </w:r>
      <w:r w:rsidR="009B35E2" w:rsidRPr="00A81F84">
        <w:rPr>
          <w:rFonts w:ascii="Arial" w:hAnsi="Arial" w:cs="Arial"/>
          <w:color w:val="000000"/>
          <w:sz w:val="22"/>
          <w:szCs w:val="22"/>
          <w:lang w:val="ru-RU"/>
        </w:rPr>
        <w:t>.</w:t>
      </w:r>
    </w:p>
    <w:p w:rsidR="009B35E2" w:rsidRPr="00A81F84" w:rsidRDefault="00B32456" w:rsidP="009B35E2">
      <w:pPr>
        <w:tabs>
          <w:tab w:val="left" w:pos="6940"/>
        </w:tabs>
        <w:rPr>
          <w:rFonts w:ascii="Arial" w:hAnsi="Arial" w:cs="Arial"/>
          <w:sz w:val="22"/>
          <w:szCs w:val="22"/>
          <w:lang w:val="ru-RU"/>
        </w:rPr>
      </w:pPr>
      <w:r w:rsidRPr="00A81F84">
        <w:rPr>
          <w:rFonts w:ascii="Arial" w:hAnsi="Arial" w:cs="Arial"/>
          <w:sz w:val="22"/>
          <w:szCs w:val="22"/>
          <w:lang w:val="ru-RU"/>
        </w:rPr>
        <w:tab/>
      </w:r>
    </w:p>
    <w:p w:rsidR="00CE2DBA" w:rsidRDefault="00CE2DBA" w:rsidP="009B35E2">
      <w:pPr>
        <w:tabs>
          <w:tab w:val="left" w:pos="6940"/>
        </w:tabs>
        <w:rPr>
          <w:rFonts w:ascii="Arial" w:hAnsi="Arial" w:cs="Arial"/>
          <w:i/>
          <w:sz w:val="22"/>
          <w:szCs w:val="22"/>
          <w:lang w:val="ru-RU"/>
        </w:rPr>
      </w:pPr>
      <w:bookmarkStart w:id="0" w:name="_GoBack"/>
      <w:bookmarkEnd w:id="0"/>
    </w:p>
    <w:p w:rsidR="00A81F84" w:rsidRPr="00A81F84" w:rsidRDefault="00A81F84" w:rsidP="009B35E2">
      <w:pPr>
        <w:tabs>
          <w:tab w:val="left" w:pos="6940"/>
        </w:tabs>
        <w:rPr>
          <w:rFonts w:ascii="Arial" w:hAnsi="Arial" w:cs="Arial"/>
          <w:b/>
          <w:i/>
          <w:color w:val="C0504D" w:themeColor="accent2"/>
          <w:sz w:val="22"/>
          <w:szCs w:val="22"/>
          <w:u w:val="single"/>
          <w:lang w:val="ru-RU"/>
        </w:rPr>
      </w:pPr>
      <w:hyperlink r:id="rId10" w:history="1">
        <w:r w:rsidRPr="00A81F84">
          <w:rPr>
            <w:rStyle w:val="ac"/>
            <w:rFonts w:ascii="Arial" w:hAnsi="Arial" w:cs="Arial"/>
            <w:b/>
            <w:i/>
            <w:sz w:val="22"/>
            <w:szCs w:val="22"/>
            <w:lang w:val="ru-RU"/>
          </w:rPr>
          <w:t>Заявление на участие скачать</w:t>
        </w:r>
      </w:hyperlink>
      <w:r w:rsidRPr="00A81F84">
        <w:rPr>
          <w:rFonts w:ascii="Arial" w:hAnsi="Arial" w:cs="Arial"/>
          <w:b/>
          <w:i/>
          <w:color w:val="C0504D" w:themeColor="accent2"/>
          <w:sz w:val="22"/>
          <w:szCs w:val="22"/>
          <w:u w:val="single"/>
          <w:lang w:val="ru-RU"/>
        </w:rPr>
        <w:t xml:space="preserve"> </w:t>
      </w:r>
    </w:p>
    <w:sectPr w:rsidR="00A81F84" w:rsidRPr="00A81F84" w:rsidSect="00F6436A">
      <w:headerReference w:type="default" r:id="rId11"/>
      <w:headerReference w:type="first" r:id="rId12"/>
      <w:pgSz w:w="11905" w:h="16837"/>
      <w:pgMar w:top="851" w:right="990" w:bottom="567" w:left="1134" w:header="708" w:footer="5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E1" w:rsidRDefault="000170E1">
      <w:r>
        <w:separator/>
      </w:r>
    </w:p>
  </w:endnote>
  <w:endnote w:type="continuationSeparator" w:id="0">
    <w:p w:rsidR="000170E1" w:rsidRDefault="00017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E1" w:rsidRDefault="000170E1">
      <w:r>
        <w:separator/>
      </w:r>
    </w:p>
  </w:footnote>
  <w:footnote w:type="continuationSeparator" w:id="0">
    <w:p w:rsidR="000170E1" w:rsidRDefault="000170E1">
      <w:r>
        <w:continuationSeparator/>
      </w:r>
    </w:p>
  </w:footnote>
  <w:footnote w:id="1">
    <w:p w:rsidR="0062728F" w:rsidRPr="0062728F" w:rsidRDefault="0062728F">
      <w:pPr>
        <w:pStyle w:val="a8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62728F">
        <w:rPr>
          <w:rFonts w:ascii="Arial" w:hAnsi="Arial" w:cs="Arial"/>
          <w:lang w:val="ru-RU"/>
        </w:rPr>
        <w:t>Все указанные партнеры номинаций находятся в стадии согласования.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FB" w:rsidRDefault="003B6BFB" w:rsidP="00592C46">
    <w:pPr>
      <w:pStyle w:val="a5"/>
      <w:jc w:val="center"/>
    </w:pPr>
  </w:p>
  <w:p w:rsidR="003B6BFB" w:rsidRDefault="003B6BFB" w:rsidP="00592C46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98"/>
      <w:gridCol w:w="4999"/>
    </w:tblGrid>
    <w:tr w:rsidR="00980D9E" w:rsidTr="00980D9E">
      <w:tc>
        <w:tcPr>
          <w:tcW w:w="4998" w:type="dxa"/>
        </w:tcPr>
        <w:p w:rsidR="00980D9E" w:rsidRDefault="00980D9E">
          <w:pPr>
            <w:pStyle w:val="a5"/>
            <w:rPr>
              <w:lang w:val="ru-RU"/>
            </w:rPr>
          </w:pPr>
          <w:r w:rsidRPr="00980D9E">
            <w:rPr>
              <w:noProof/>
              <w:lang w:val="ru-RU" w:eastAsia="ru-RU"/>
            </w:rPr>
            <w:drawing>
              <wp:inline distT="0" distB="0" distL="0" distR="0">
                <wp:extent cx="762000" cy="731520"/>
                <wp:effectExtent l="19050" t="0" r="0" b="0"/>
                <wp:docPr id="1" name="Рисунок 0" descr="1logo_с_hse_Pantone28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ogo_с_hse_Pantone286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</w:tcPr>
        <w:p w:rsidR="00980D9E" w:rsidRDefault="00980D9E" w:rsidP="00980D9E">
          <w:pPr>
            <w:pStyle w:val="a5"/>
            <w:jc w:val="right"/>
            <w:rPr>
              <w:lang w:val="ru-RU"/>
            </w:rPr>
          </w:pPr>
          <w:r w:rsidRPr="00980D9E">
            <w:rPr>
              <w:noProof/>
              <w:lang w:val="ru-RU" w:eastAsia="ru-RU"/>
            </w:rPr>
            <w:drawing>
              <wp:inline distT="0" distB="0" distL="0" distR="0">
                <wp:extent cx="1133061" cy="542925"/>
                <wp:effectExtent l="0" t="0" r="0" b="0"/>
                <wp:docPr id="4" name="Рисунок 5" descr="http://www.rusventure.ru/ru/press-service/press_pack/Logo_RU_1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http://www.rusventure.ru/ru/press-service/press_pack/Logo_RU_1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061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0D9E" w:rsidRPr="00980D9E" w:rsidRDefault="00980D9E" w:rsidP="00980D9E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373D5"/>
    <w:multiLevelType w:val="hybridMultilevel"/>
    <w:tmpl w:val="B3182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4297"/>
    <w:multiLevelType w:val="hybridMultilevel"/>
    <w:tmpl w:val="C974071E"/>
    <w:lvl w:ilvl="0" w:tplc="88F83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2B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C8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965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7A3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FAB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947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64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2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85488C"/>
    <w:multiLevelType w:val="hybridMultilevel"/>
    <w:tmpl w:val="EDD8025A"/>
    <w:lvl w:ilvl="0" w:tplc="B4103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E8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8B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4B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45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61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00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86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E83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BF34FC"/>
    <w:multiLevelType w:val="multilevel"/>
    <w:tmpl w:val="A946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D4FC2"/>
    <w:multiLevelType w:val="hybridMultilevel"/>
    <w:tmpl w:val="F7144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B5EE9"/>
    <w:multiLevelType w:val="hybridMultilevel"/>
    <w:tmpl w:val="D670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B5ACD"/>
    <w:multiLevelType w:val="hybridMultilevel"/>
    <w:tmpl w:val="7480EB56"/>
    <w:lvl w:ilvl="0" w:tplc="F7749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27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2C7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46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8E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ED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0E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785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06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BBC3C35"/>
    <w:multiLevelType w:val="hybridMultilevel"/>
    <w:tmpl w:val="F2B6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85FBD"/>
    <w:multiLevelType w:val="hybridMultilevel"/>
    <w:tmpl w:val="19F07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53252"/>
    <w:multiLevelType w:val="hybridMultilevel"/>
    <w:tmpl w:val="56624816"/>
    <w:lvl w:ilvl="0" w:tplc="EECA6F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502C98"/>
    <w:multiLevelType w:val="hybridMultilevel"/>
    <w:tmpl w:val="EE2C9F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05391"/>
    <w:multiLevelType w:val="hybridMultilevel"/>
    <w:tmpl w:val="B3182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E4234"/>
    <w:multiLevelType w:val="hybridMultilevel"/>
    <w:tmpl w:val="E766CBA0"/>
    <w:lvl w:ilvl="0" w:tplc="EECA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80E18"/>
    <w:multiLevelType w:val="hybridMultilevel"/>
    <w:tmpl w:val="A2123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D3B06"/>
    <w:multiLevelType w:val="hybridMultilevel"/>
    <w:tmpl w:val="0BB4627E"/>
    <w:lvl w:ilvl="0" w:tplc="DCC05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45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0D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20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56A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22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62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3C9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FAA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231A5A"/>
    <w:multiLevelType w:val="hybridMultilevel"/>
    <w:tmpl w:val="73D64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F088F"/>
    <w:multiLevelType w:val="hybridMultilevel"/>
    <w:tmpl w:val="201E9B7E"/>
    <w:lvl w:ilvl="0" w:tplc="AB045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A3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D61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20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A1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49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F80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8A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0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41C6FAC"/>
    <w:multiLevelType w:val="hybridMultilevel"/>
    <w:tmpl w:val="B3182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D7A3B"/>
    <w:multiLevelType w:val="multilevel"/>
    <w:tmpl w:val="B318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A6B7A"/>
    <w:multiLevelType w:val="hybridMultilevel"/>
    <w:tmpl w:val="3FA4C44C"/>
    <w:lvl w:ilvl="0" w:tplc="4D1A3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D35E87"/>
    <w:multiLevelType w:val="hybridMultilevel"/>
    <w:tmpl w:val="7856EF62"/>
    <w:lvl w:ilvl="0" w:tplc="220462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880CE4"/>
    <w:multiLevelType w:val="hybridMultilevel"/>
    <w:tmpl w:val="546C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80348"/>
    <w:multiLevelType w:val="hybridMultilevel"/>
    <w:tmpl w:val="40D0B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CA34A5"/>
    <w:multiLevelType w:val="multilevel"/>
    <w:tmpl w:val="AB84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CD5BA0"/>
    <w:multiLevelType w:val="hybridMultilevel"/>
    <w:tmpl w:val="19F07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35DC2"/>
    <w:multiLevelType w:val="hybridMultilevel"/>
    <w:tmpl w:val="B3182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55464"/>
    <w:multiLevelType w:val="hybridMultilevel"/>
    <w:tmpl w:val="88E0A0FA"/>
    <w:lvl w:ilvl="0" w:tplc="0FE2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38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9EA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47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AE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24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045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82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562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BF307BB"/>
    <w:multiLevelType w:val="hybridMultilevel"/>
    <w:tmpl w:val="BCB4F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D5056"/>
    <w:multiLevelType w:val="hybridMultilevel"/>
    <w:tmpl w:val="7D382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A6EE4"/>
    <w:multiLevelType w:val="hybridMultilevel"/>
    <w:tmpl w:val="E67A5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92E90"/>
    <w:multiLevelType w:val="hybridMultilevel"/>
    <w:tmpl w:val="F8D0ED6C"/>
    <w:lvl w:ilvl="0" w:tplc="FA066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1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24E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56C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A4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CE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F87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9A9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EA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C354D1B"/>
    <w:multiLevelType w:val="hybridMultilevel"/>
    <w:tmpl w:val="9F3C65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36627D"/>
    <w:multiLevelType w:val="hybridMultilevel"/>
    <w:tmpl w:val="344E1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2"/>
  </w:num>
  <w:num w:numId="6">
    <w:abstractNumId w:val="11"/>
  </w:num>
  <w:num w:numId="7">
    <w:abstractNumId w:val="22"/>
  </w:num>
  <w:num w:numId="8">
    <w:abstractNumId w:val="13"/>
  </w:num>
  <w:num w:numId="9">
    <w:abstractNumId w:val="33"/>
  </w:num>
  <w:num w:numId="10">
    <w:abstractNumId w:val="30"/>
  </w:num>
  <w:num w:numId="11">
    <w:abstractNumId w:val="16"/>
  </w:num>
  <w:num w:numId="12">
    <w:abstractNumId w:val="28"/>
  </w:num>
  <w:num w:numId="13">
    <w:abstractNumId w:val="1"/>
  </w:num>
  <w:num w:numId="14">
    <w:abstractNumId w:val="6"/>
  </w:num>
  <w:num w:numId="15">
    <w:abstractNumId w:val="9"/>
  </w:num>
  <w:num w:numId="16">
    <w:abstractNumId w:val="4"/>
  </w:num>
  <w:num w:numId="17">
    <w:abstractNumId w:val="18"/>
  </w:num>
  <w:num w:numId="18">
    <w:abstractNumId w:val="12"/>
  </w:num>
  <w:num w:numId="19">
    <w:abstractNumId w:val="26"/>
  </w:num>
  <w:num w:numId="20">
    <w:abstractNumId w:val="21"/>
  </w:num>
  <w:num w:numId="21">
    <w:abstractNumId w:val="23"/>
  </w:num>
  <w:num w:numId="22">
    <w:abstractNumId w:val="8"/>
  </w:num>
  <w:num w:numId="23">
    <w:abstractNumId w:val="25"/>
  </w:num>
  <w:num w:numId="24">
    <w:abstractNumId w:val="19"/>
  </w:num>
  <w:num w:numId="25">
    <w:abstractNumId w:val="29"/>
  </w:num>
  <w:num w:numId="26">
    <w:abstractNumId w:val="27"/>
  </w:num>
  <w:num w:numId="27">
    <w:abstractNumId w:val="17"/>
  </w:num>
  <w:num w:numId="28">
    <w:abstractNumId w:val="15"/>
  </w:num>
  <w:num w:numId="29">
    <w:abstractNumId w:val="2"/>
  </w:num>
  <w:num w:numId="30">
    <w:abstractNumId w:val="3"/>
  </w:num>
  <w:num w:numId="31">
    <w:abstractNumId w:val="31"/>
  </w:num>
  <w:num w:numId="32">
    <w:abstractNumId w:val="7"/>
  </w:num>
  <w:num w:numId="33">
    <w:abstractNumId w:val="5"/>
  </w:num>
  <w:num w:numId="34">
    <w:abstractNumId w:val="1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5608"/>
    <w:rsid w:val="0000184E"/>
    <w:rsid w:val="00001E75"/>
    <w:rsid w:val="00010B9D"/>
    <w:rsid w:val="000170E1"/>
    <w:rsid w:val="00023B70"/>
    <w:rsid w:val="00024D15"/>
    <w:rsid w:val="00064924"/>
    <w:rsid w:val="00067A27"/>
    <w:rsid w:val="00074C24"/>
    <w:rsid w:val="00077547"/>
    <w:rsid w:val="00081775"/>
    <w:rsid w:val="000861A2"/>
    <w:rsid w:val="00086916"/>
    <w:rsid w:val="000B6CA2"/>
    <w:rsid w:val="000D1C58"/>
    <w:rsid w:val="000D34A0"/>
    <w:rsid w:val="000E5C11"/>
    <w:rsid w:val="00105444"/>
    <w:rsid w:val="0011469D"/>
    <w:rsid w:val="0011475A"/>
    <w:rsid w:val="00126227"/>
    <w:rsid w:val="00146AF9"/>
    <w:rsid w:val="00151432"/>
    <w:rsid w:val="00151C80"/>
    <w:rsid w:val="00152211"/>
    <w:rsid w:val="00155457"/>
    <w:rsid w:val="001668A6"/>
    <w:rsid w:val="0016758C"/>
    <w:rsid w:val="001A6AEB"/>
    <w:rsid w:val="001B2771"/>
    <w:rsid w:val="001B5F72"/>
    <w:rsid w:val="001D3394"/>
    <w:rsid w:val="001E48E9"/>
    <w:rsid w:val="001E58B0"/>
    <w:rsid w:val="001F14F1"/>
    <w:rsid w:val="001F62DC"/>
    <w:rsid w:val="00204B8B"/>
    <w:rsid w:val="00210C10"/>
    <w:rsid w:val="00214BB9"/>
    <w:rsid w:val="002304FF"/>
    <w:rsid w:val="00232CDB"/>
    <w:rsid w:val="00242403"/>
    <w:rsid w:val="00271FB6"/>
    <w:rsid w:val="0027238B"/>
    <w:rsid w:val="00272934"/>
    <w:rsid w:val="00275EE9"/>
    <w:rsid w:val="00281263"/>
    <w:rsid w:val="00281EA5"/>
    <w:rsid w:val="002A5322"/>
    <w:rsid w:val="002C3486"/>
    <w:rsid w:val="002F7B36"/>
    <w:rsid w:val="00322AB3"/>
    <w:rsid w:val="003264C3"/>
    <w:rsid w:val="00333901"/>
    <w:rsid w:val="0033448B"/>
    <w:rsid w:val="0034710C"/>
    <w:rsid w:val="003504A1"/>
    <w:rsid w:val="003568EE"/>
    <w:rsid w:val="003623D0"/>
    <w:rsid w:val="00363A13"/>
    <w:rsid w:val="00375163"/>
    <w:rsid w:val="003818BB"/>
    <w:rsid w:val="00394039"/>
    <w:rsid w:val="00395F5B"/>
    <w:rsid w:val="003B0DCF"/>
    <w:rsid w:val="003B36AA"/>
    <w:rsid w:val="003B6BFB"/>
    <w:rsid w:val="003C1B01"/>
    <w:rsid w:val="003C3A02"/>
    <w:rsid w:val="003D3B5E"/>
    <w:rsid w:val="003D500C"/>
    <w:rsid w:val="003E1BA8"/>
    <w:rsid w:val="003E74C5"/>
    <w:rsid w:val="003F1269"/>
    <w:rsid w:val="003F6EB1"/>
    <w:rsid w:val="0040207B"/>
    <w:rsid w:val="00410A3D"/>
    <w:rsid w:val="00413043"/>
    <w:rsid w:val="00417052"/>
    <w:rsid w:val="00417651"/>
    <w:rsid w:val="00417E47"/>
    <w:rsid w:val="00421ECC"/>
    <w:rsid w:val="0042484C"/>
    <w:rsid w:val="004339A2"/>
    <w:rsid w:val="0045426A"/>
    <w:rsid w:val="00462CA4"/>
    <w:rsid w:val="004928ED"/>
    <w:rsid w:val="004966A2"/>
    <w:rsid w:val="004A0F3A"/>
    <w:rsid w:val="004A0F98"/>
    <w:rsid w:val="004A1B7D"/>
    <w:rsid w:val="004A5608"/>
    <w:rsid w:val="004B19E3"/>
    <w:rsid w:val="004C073E"/>
    <w:rsid w:val="004C2B6A"/>
    <w:rsid w:val="004C5579"/>
    <w:rsid w:val="004C6903"/>
    <w:rsid w:val="004C7139"/>
    <w:rsid w:val="004D2D81"/>
    <w:rsid w:val="004D6888"/>
    <w:rsid w:val="004E7A5E"/>
    <w:rsid w:val="004F2E92"/>
    <w:rsid w:val="004F674D"/>
    <w:rsid w:val="00500C63"/>
    <w:rsid w:val="00506093"/>
    <w:rsid w:val="00510273"/>
    <w:rsid w:val="0051306C"/>
    <w:rsid w:val="00530E48"/>
    <w:rsid w:val="005470F5"/>
    <w:rsid w:val="005566AA"/>
    <w:rsid w:val="0056139C"/>
    <w:rsid w:val="00562022"/>
    <w:rsid w:val="00562798"/>
    <w:rsid w:val="00571A03"/>
    <w:rsid w:val="00584B70"/>
    <w:rsid w:val="005921CA"/>
    <w:rsid w:val="00592C46"/>
    <w:rsid w:val="005A1EDA"/>
    <w:rsid w:val="005B0C74"/>
    <w:rsid w:val="005B5458"/>
    <w:rsid w:val="005E3C12"/>
    <w:rsid w:val="005E593F"/>
    <w:rsid w:val="005E639C"/>
    <w:rsid w:val="005F1F0D"/>
    <w:rsid w:val="0062728F"/>
    <w:rsid w:val="00627BEC"/>
    <w:rsid w:val="006464D3"/>
    <w:rsid w:val="00646C47"/>
    <w:rsid w:val="00652FCD"/>
    <w:rsid w:val="00663E45"/>
    <w:rsid w:val="006805A3"/>
    <w:rsid w:val="00695FD7"/>
    <w:rsid w:val="006A184C"/>
    <w:rsid w:val="006A2C25"/>
    <w:rsid w:val="006B1F63"/>
    <w:rsid w:val="006C1326"/>
    <w:rsid w:val="006C5829"/>
    <w:rsid w:val="006E2348"/>
    <w:rsid w:val="006F6256"/>
    <w:rsid w:val="0070175D"/>
    <w:rsid w:val="00711A06"/>
    <w:rsid w:val="007134C2"/>
    <w:rsid w:val="00713C21"/>
    <w:rsid w:val="00727DA4"/>
    <w:rsid w:val="00750E23"/>
    <w:rsid w:val="007551E7"/>
    <w:rsid w:val="00761010"/>
    <w:rsid w:val="00777FD7"/>
    <w:rsid w:val="007903A8"/>
    <w:rsid w:val="00791B17"/>
    <w:rsid w:val="00794185"/>
    <w:rsid w:val="00797E8E"/>
    <w:rsid w:val="007A57C6"/>
    <w:rsid w:val="007B2EEB"/>
    <w:rsid w:val="007C6B24"/>
    <w:rsid w:val="007D1E74"/>
    <w:rsid w:val="007D5908"/>
    <w:rsid w:val="007F6D45"/>
    <w:rsid w:val="008059E2"/>
    <w:rsid w:val="00811F69"/>
    <w:rsid w:val="008165C1"/>
    <w:rsid w:val="00831B1F"/>
    <w:rsid w:val="008539D7"/>
    <w:rsid w:val="00863ECD"/>
    <w:rsid w:val="0086576D"/>
    <w:rsid w:val="00875775"/>
    <w:rsid w:val="00875916"/>
    <w:rsid w:val="008819F1"/>
    <w:rsid w:val="00882A16"/>
    <w:rsid w:val="0089758B"/>
    <w:rsid w:val="008A1B2B"/>
    <w:rsid w:val="008A3097"/>
    <w:rsid w:val="008B0247"/>
    <w:rsid w:val="008B17A5"/>
    <w:rsid w:val="008B62FF"/>
    <w:rsid w:val="008D0366"/>
    <w:rsid w:val="008D361D"/>
    <w:rsid w:val="008E0187"/>
    <w:rsid w:val="008E26D9"/>
    <w:rsid w:val="008F1EDC"/>
    <w:rsid w:val="008F5C8D"/>
    <w:rsid w:val="00904FAB"/>
    <w:rsid w:val="0091346C"/>
    <w:rsid w:val="00925F6B"/>
    <w:rsid w:val="00931080"/>
    <w:rsid w:val="009350D6"/>
    <w:rsid w:val="00941F4C"/>
    <w:rsid w:val="00942C6A"/>
    <w:rsid w:val="00953EA7"/>
    <w:rsid w:val="00960960"/>
    <w:rsid w:val="00962D6D"/>
    <w:rsid w:val="0096321E"/>
    <w:rsid w:val="00970705"/>
    <w:rsid w:val="00970FC3"/>
    <w:rsid w:val="00972785"/>
    <w:rsid w:val="00974435"/>
    <w:rsid w:val="00980D9E"/>
    <w:rsid w:val="00991D1C"/>
    <w:rsid w:val="009A1912"/>
    <w:rsid w:val="009A4322"/>
    <w:rsid w:val="009A5645"/>
    <w:rsid w:val="009A6A5F"/>
    <w:rsid w:val="009B25DC"/>
    <w:rsid w:val="009B35E2"/>
    <w:rsid w:val="009B6476"/>
    <w:rsid w:val="009C3C1B"/>
    <w:rsid w:val="009C48F5"/>
    <w:rsid w:val="009C5E5B"/>
    <w:rsid w:val="009D098F"/>
    <w:rsid w:val="009D0BF8"/>
    <w:rsid w:val="009E0192"/>
    <w:rsid w:val="009E2C1C"/>
    <w:rsid w:val="009E5EF3"/>
    <w:rsid w:val="00A0509D"/>
    <w:rsid w:val="00A07F42"/>
    <w:rsid w:val="00A16827"/>
    <w:rsid w:val="00A24E43"/>
    <w:rsid w:val="00A256B4"/>
    <w:rsid w:val="00A336D3"/>
    <w:rsid w:val="00A340EC"/>
    <w:rsid w:val="00A416DB"/>
    <w:rsid w:val="00A44429"/>
    <w:rsid w:val="00A44942"/>
    <w:rsid w:val="00A6037D"/>
    <w:rsid w:val="00A66FC6"/>
    <w:rsid w:val="00A701DD"/>
    <w:rsid w:val="00A71829"/>
    <w:rsid w:val="00A81F84"/>
    <w:rsid w:val="00A93CCB"/>
    <w:rsid w:val="00A96BD6"/>
    <w:rsid w:val="00A971C2"/>
    <w:rsid w:val="00AA1D1F"/>
    <w:rsid w:val="00AA2E67"/>
    <w:rsid w:val="00AA652D"/>
    <w:rsid w:val="00AB72D7"/>
    <w:rsid w:val="00AC1DA5"/>
    <w:rsid w:val="00AC54EB"/>
    <w:rsid w:val="00AC59C5"/>
    <w:rsid w:val="00AD5219"/>
    <w:rsid w:val="00AD562A"/>
    <w:rsid w:val="00AD64E4"/>
    <w:rsid w:val="00AD7B9F"/>
    <w:rsid w:val="00AE4BEC"/>
    <w:rsid w:val="00B012D8"/>
    <w:rsid w:val="00B14EEE"/>
    <w:rsid w:val="00B15B0A"/>
    <w:rsid w:val="00B208FC"/>
    <w:rsid w:val="00B21EAF"/>
    <w:rsid w:val="00B32456"/>
    <w:rsid w:val="00B44B55"/>
    <w:rsid w:val="00B44FB8"/>
    <w:rsid w:val="00B55D33"/>
    <w:rsid w:val="00B71E5B"/>
    <w:rsid w:val="00B72087"/>
    <w:rsid w:val="00B74331"/>
    <w:rsid w:val="00B773C2"/>
    <w:rsid w:val="00B96451"/>
    <w:rsid w:val="00B97054"/>
    <w:rsid w:val="00BA1E5E"/>
    <w:rsid w:val="00BA2295"/>
    <w:rsid w:val="00BA3CFC"/>
    <w:rsid w:val="00BB7963"/>
    <w:rsid w:val="00BC458A"/>
    <w:rsid w:val="00BD03FD"/>
    <w:rsid w:val="00BE4413"/>
    <w:rsid w:val="00BF1638"/>
    <w:rsid w:val="00BF7A84"/>
    <w:rsid w:val="00C04DB0"/>
    <w:rsid w:val="00C12DE7"/>
    <w:rsid w:val="00C13972"/>
    <w:rsid w:val="00C278AD"/>
    <w:rsid w:val="00C36B29"/>
    <w:rsid w:val="00C451C9"/>
    <w:rsid w:val="00C45F8F"/>
    <w:rsid w:val="00C47140"/>
    <w:rsid w:val="00C5376A"/>
    <w:rsid w:val="00C54B6F"/>
    <w:rsid w:val="00C71C2E"/>
    <w:rsid w:val="00C75056"/>
    <w:rsid w:val="00C8659F"/>
    <w:rsid w:val="00C90E4A"/>
    <w:rsid w:val="00C93825"/>
    <w:rsid w:val="00CA05EF"/>
    <w:rsid w:val="00CA52A2"/>
    <w:rsid w:val="00CA6522"/>
    <w:rsid w:val="00CB1245"/>
    <w:rsid w:val="00CB663B"/>
    <w:rsid w:val="00CD0BBF"/>
    <w:rsid w:val="00CE2DBA"/>
    <w:rsid w:val="00CE4075"/>
    <w:rsid w:val="00CE5F80"/>
    <w:rsid w:val="00CE6EAB"/>
    <w:rsid w:val="00CF179E"/>
    <w:rsid w:val="00CF63D1"/>
    <w:rsid w:val="00D03353"/>
    <w:rsid w:val="00D23D7B"/>
    <w:rsid w:val="00D26F98"/>
    <w:rsid w:val="00D30E01"/>
    <w:rsid w:val="00D31F7A"/>
    <w:rsid w:val="00D35F5D"/>
    <w:rsid w:val="00D44684"/>
    <w:rsid w:val="00D61573"/>
    <w:rsid w:val="00D673D1"/>
    <w:rsid w:val="00D675CF"/>
    <w:rsid w:val="00D803DE"/>
    <w:rsid w:val="00D835DD"/>
    <w:rsid w:val="00D932D2"/>
    <w:rsid w:val="00D97B02"/>
    <w:rsid w:val="00DA17BA"/>
    <w:rsid w:val="00DA487A"/>
    <w:rsid w:val="00DB0BC3"/>
    <w:rsid w:val="00DB364B"/>
    <w:rsid w:val="00DB4625"/>
    <w:rsid w:val="00DC61D5"/>
    <w:rsid w:val="00DE5279"/>
    <w:rsid w:val="00DE5C57"/>
    <w:rsid w:val="00DE6067"/>
    <w:rsid w:val="00DE7675"/>
    <w:rsid w:val="00DF6CD6"/>
    <w:rsid w:val="00E00EE5"/>
    <w:rsid w:val="00E04DC8"/>
    <w:rsid w:val="00E06C22"/>
    <w:rsid w:val="00E0740B"/>
    <w:rsid w:val="00E124FB"/>
    <w:rsid w:val="00E207E5"/>
    <w:rsid w:val="00E31A4B"/>
    <w:rsid w:val="00E3249E"/>
    <w:rsid w:val="00E34921"/>
    <w:rsid w:val="00E379A2"/>
    <w:rsid w:val="00E457FE"/>
    <w:rsid w:val="00E56927"/>
    <w:rsid w:val="00E56A1C"/>
    <w:rsid w:val="00E6048F"/>
    <w:rsid w:val="00E61FC3"/>
    <w:rsid w:val="00E64599"/>
    <w:rsid w:val="00E6616E"/>
    <w:rsid w:val="00E7371C"/>
    <w:rsid w:val="00E7447F"/>
    <w:rsid w:val="00E819E8"/>
    <w:rsid w:val="00E870BC"/>
    <w:rsid w:val="00E92362"/>
    <w:rsid w:val="00E92CC4"/>
    <w:rsid w:val="00EA11F8"/>
    <w:rsid w:val="00EB00CB"/>
    <w:rsid w:val="00EB6EEA"/>
    <w:rsid w:val="00ED3A37"/>
    <w:rsid w:val="00EE1490"/>
    <w:rsid w:val="00F01EF4"/>
    <w:rsid w:val="00F0578C"/>
    <w:rsid w:val="00F32934"/>
    <w:rsid w:val="00F33F89"/>
    <w:rsid w:val="00F34816"/>
    <w:rsid w:val="00F431C0"/>
    <w:rsid w:val="00F43D42"/>
    <w:rsid w:val="00F45DC4"/>
    <w:rsid w:val="00F51666"/>
    <w:rsid w:val="00F522F4"/>
    <w:rsid w:val="00F53F4E"/>
    <w:rsid w:val="00F560BF"/>
    <w:rsid w:val="00F567D1"/>
    <w:rsid w:val="00F6436A"/>
    <w:rsid w:val="00F74385"/>
    <w:rsid w:val="00F8021E"/>
    <w:rsid w:val="00F86850"/>
    <w:rsid w:val="00F90777"/>
    <w:rsid w:val="00FB46FF"/>
    <w:rsid w:val="00FB657B"/>
    <w:rsid w:val="00FE0488"/>
    <w:rsid w:val="00FE2C28"/>
    <w:rsid w:val="00FE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31"/>
    <w:pPr>
      <w:suppressAutoHyphens/>
    </w:pPr>
    <w:rPr>
      <w:rFonts w:ascii="Tahoma" w:hAnsi="Tahoma"/>
      <w:sz w:val="24"/>
      <w:szCs w:val="24"/>
      <w:lang w:val="pl-PL" w:eastAsia="ar-SA"/>
    </w:rPr>
  </w:style>
  <w:style w:type="paragraph" w:styleId="1">
    <w:name w:val="heading 1"/>
    <w:basedOn w:val="a"/>
    <w:next w:val="a"/>
    <w:link w:val="10"/>
    <w:uiPriority w:val="9"/>
    <w:qFormat/>
    <w:rsid w:val="00152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7433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mallCaps/>
      <w:sz w:val="28"/>
      <w:szCs w:val="28"/>
    </w:rPr>
  </w:style>
  <w:style w:type="paragraph" w:styleId="3">
    <w:name w:val="heading 3"/>
    <w:basedOn w:val="a"/>
    <w:next w:val="a"/>
    <w:qFormat/>
    <w:rsid w:val="00B74331"/>
    <w:pPr>
      <w:keepNext/>
      <w:numPr>
        <w:ilvl w:val="2"/>
        <w:numId w:val="1"/>
      </w:numPr>
      <w:jc w:val="center"/>
      <w:outlineLvl w:val="2"/>
    </w:pPr>
    <w:rPr>
      <w:rFonts w:cs="Tahom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9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4331"/>
  </w:style>
  <w:style w:type="character" w:customStyle="1" w:styleId="WW-Absatz-Standardschriftart">
    <w:name w:val="WW-Absatz-Standardschriftart"/>
    <w:rsid w:val="00B74331"/>
  </w:style>
  <w:style w:type="character" w:customStyle="1" w:styleId="WW-Absatz-Standardschriftart1">
    <w:name w:val="WW-Absatz-Standardschriftart1"/>
    <w:rsid w:val="00B74331"/>
  </w:style>
  <w:style w:type="character" w:customStyle="1" w:styleId="WW8Num4z1">
    <w:name w:val="WW8Num4z1"/>
    <w:rsid w:val="00B74331"/>
    <w:rPr>
      <w:rFonts w:ascii="Times New Roman" w:hAnsi="Times New Roman"/>
    </w:rPr>
  </w:style>
  <w:style w:type="character" w:customStyle="1" w:styleId="WW8Num5z0">
    <w:name w:val="WW8Num5z0"/>
    <w:rsid w:val="00B74331"/>
    <w:rPr>
      <w:rFonts w:ascii="Symbol" w:hAnsi="Symbol"/>
      <w:color w:val="auto"/>
    </w:rPr>
  </w:style>
  <w:style w:type="character" w:customStyle="1" w:styleId="WW8Num5z1">
    <w:name w:val="WW8Num5z1"/>
    <w:rsid w:val="00B74331"/>
    <w:rPr>
      <w:rFonts w:ascii="Courier New" w:hAnsi="Courier New" w:cs="Courier New"/>
    </w:rPr>
  </w:style>
  <w:style w:type="character" w:customStyle="1" w:styleId="WW8Num5z2">
    <w:name w:val="WW8Num5z2"/>
    <w:rsid w:val="00B74331"/>
    <w:rPr>
      <w:rFonts w:ascii="Wingdings" w:hAnsi="Wingdings"/>
    </w:rPr>
  </w:style>
  <w:style w:type="character" w:customStyle="1" w:styleId="WW8Num5z3">
    <w:name w:val="WW8Num5z3"/>
    <w:rsid w:val="00B74331"/>
    <w:rPr>
      <w:rFonts w:ascii="Symbol" w:hAnsi="Symbol"/>
    </w:rPr>
  </w:style>
  <w:style w:type="character" w:customStyle="1" w:styleId="WW8Num9z1">
    <w:name w:val="WW8Num9z1"/>
    <w:rsid w:val="00B74331"/>
    <w:rPr>
      <w:strike w:val="0"/>
      <w:dstrike w:val="0"/>
      <w:sz w:val="24"/>
      <w:szCs w:val="24"/>
    </w:rPr>
  </w:style>
  <w:style w:type="character" w:customStyle="1" w:styleId="Domylnaczcionkaakapitu1">
    <w:name w:val="Domyślna czcionka akapitu1"/>
    <w:rsid w:val="00B74331"/>
  </w:style>
  <w:style w:type="character" w:customStyle="1" w:styleId="Znakiprzypiswdolnych">
    <w:name w:val="Znaki przypisów dolnych"/>
    <w:rsid w:val="00B74331"/>
    <w:rPr>
      <w:vertAlign w:val="superscript"/>
    </w:rPr>
  </w:style>
  <w:style w:type="character" w:customStyle="1" w:styleId="Odwoaniedokomentarza1">
    <w:name w:val="Odwołanie do komentarza1"/>
    <w:rsid w:val="00B74331"/>
    <w:rPr>
      <w:sz w:val="16"/>
      <w:szCs w:val="16"/>
    </w:rPr>
  </w:style>
  <w:style w:type="paragraph" w:customStyle="1" w:styleId="Nagwek1">
    <w:name w:val="Nagłówek1"/>
    <w:basedOn w:val="a"/>
    <w:next w:val="a3"/>
    <w:rsid w:val="00B7433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rsid w:val="00B74331"/>
    <w:pPr>
      <w:spacing w:before="60" w:after="60"/>
    </w:pPr>
    <w:rPr>
      <w:rFonts w:ascii="Times New Roman" w:hAnsi="Times New Roman"/>
    </w:rPr>
  </w:style>
  <w:style w:type="paragraph" w:styleId="a4">
    <w:name w:val="List"/>
    <w:basedOn w:val="a3"/>
    <w:rsid w:val="00B74331"/>
    <w:rPr>
      <w:rFonts w:cs="Tahoma"/>
    </w:rPr>
  </w:style>
  <w:style w:type="paragraph" w:customStyle="1" w:styleId="Podpis1">
    <w:name w:val="Podpis1"/>
    <w:basedOn w:val="a"/>
    <w:rsid w:val="00B7433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B74331"/>
    <w:pPr>
      <w:suppressLineNumbers/>
    </w:pPr>
    <w:rPr>
      <w:rFonts w:cs="Tahoma"/>
    </w:rPr>
  </w:style>
  <w:style w:type="paragraph" w:styleId="a5">
    <w:name w:val="header"/>
    <w:basedOn w:val="a"/>
    <w:link w:val="a6"/>
    <w:uiPriority w:val="99"/>
    <w:rsid w:val="00B74331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B74331"/>
    <w:pPr>
      <w:tabs>
        <w:tab w:val="center" w:pos="4536"/>
        <w:tab w:val="right" w:pos="9072"/>
      </w:tabs>
    </w:pPr>
  </w:style>
  <w:style w:type="paragraph" w:styleId="a8">
    <w:name w:val="footnote text"/>
    <w:basedOn w:val="a"/>
    <w:link w:val="a9"/>
    <w:rsid w:val="00B74331"/>
    <w:rPr>
      <w:sz w:val="20"/>
      <w:szCs w:val="20"/>
    </w:rPr>
  </w:style>
  <w:style w:type="paragraph" w:customStyle="1" w:styleId="Tekstkomentarza1">
    <w:name w:val="Tekst komentarza1"/>
    <w:basedOn w:val="a"/>
    <w:rsid w:val="00B74331"/>
    <w:rPr>
      <w:sz w:val="20"/>
      <w:szCs w:val="20"/>
    </w:rPr>
  </w:style>
  <w:style w:type="paragraph" w:styleId="aa">
    <w:name w:val="annotation subject"/>
    <w:basedOn w:val="Tekstkomentarza1"/>
    <w:next w:val="Tekstkomentarza1"/>
    <w:rsid w:val="00B74331"/>
    <w:rPr>
      <w:b/>
      <w:bCs/>
    </w:rPr>
  </w:style>
  <w:style w:type="paragraph" w:styleId="ab">
    <w:name w:val="Balloon Text"/>
    <w:basedOn w:val="a"/>
    <w:rsid w:val="00B74331"/>
    <w:rPr>
      <w:rFonts w:cs="Tahoma"/>
      <w:sz w:val="16"/>
      <w:szCs w:val="16"/>
    </w:rPr>
  </w:style>
  <w:style w:type="character" w:styleId="ac">
    <w:name w:val="Hyperlink"/>
    <w:uiPriority w:val="99"/>
    <w:rsid w:val="004A5608"/>
    <w:rPr>
      <w:rFonts w:cs="Times New Roman"/>
      <w:color w:val="0000FF"/>
      <w:u w:val="single"/>
    </w:rPr>
  </w:style>
  <w:style w:type="character" w:styleId="ad">
    <w:name w:val="Strong"/>
    <w:uiPriority w:val="22"/>
    <w:qFormat/>
    <w:rsid w:val="00AC59C5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33390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30">
    <w:name w:val="Body Text 3"/>
    <w:basedOn w:val="a"/>
    <w:link w:val="31"/>
    <w:uiPriority w:val="99"/>
    <w:unhideWhenUsed/>
    <w:rsid w:val="003339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33901"/>
    <w:rPr>
      <w:rFonts w:ascii="Tahoma" w:hAnsi="Tahoma"/>
      <w:sz w:val="16"/>
      <w:szCs w:val="16"/>
      <w:lang w:eastAsia="ar-SA"/>
    </w:rPr>
  </w:style>
  <w:style w:type="character" w:customStyle="1" w:styleId="a9">
    <w:name w:val="Текст сноски Знак"/>
    <w:link w:val="a8"/>
    <w:rsid w:val="00333901"/>
    <w:rPr>
      <w:rFonts w:ascii="Tahoma" w:hAnsi="Tahoma"/>
      <w:lang w:eastAsia="ar-SA"/>
    </w:rPr>
  </w:style>
  <w:style w:type="character" w:styleId="ae">
    <w:name w:val="footnote reference"/>
    <w:rsid w:val="00333901"/>
    <w:rPr>
      <w:vertAlign w:val="superscript"/>
    </w:rPr>
  </w:style>
  <w:style w:type="character" w:customStyle="1" w:styleId="apple-style-span">
    <w:name w:val="apple-style-span"/>
    <w:basedOn w:val="a0"/>
    <w:rsid w:val="00333901"/>
  </w:style>
  <w:style w:type="paragraph" w:styleId="af">
    <w:name w:val="List Paragraph"/>
    <w:basedOn w:val="a"/>
    <w:uiPriority w:val="34"/>
    <w:qFormat/>
    <w:rsid w:val="00417052"/>
    <w:pPr>
      <w:ind w:left="720"/>
      <w:contextualSpacing/>
    </w:pPr>
  </w:style>
  <w:style w:type="paragraph" w:styleId="af0">
    <w:name w:val="Plain Text"/>
    <w:basedOn w:val="a"/>
    <w:link w:val="af1"/>
    <w:uiPriority w:val="99"/>
    <w:unhideWhenUsed/>
    <w:rsid w:val="00151432"/>
    <w:pPr>
      <w:suppressAutoHyphens w:val="0"/>
    </w:pPr>
    <w:rPr>
      <w:rFonts w:ascii="Consolas" w:eastAsia="Calibri" w:hAnsi="Consolas"/>
      <w:sz w:val="21"/>
      <w:szCs w:val="21"/>
      <w:lang w:val="ru-RU" w:eastAsia="en-US"/>
    </w:rPr>
  </w:style>
  <w:style w:type="character" w:customStyle="1" w:styleId="af1">
    <w:name w:val="Текст Знак"/>
    <w:basedOn w:val="a0"/>
    <w:link w:val="af0"/>
    <w:uiPriority w:val="99"/>
    <w:rsid w:val="00151432"/>
    <w:rPr>
      <w:rFonts w:ascii="Consolas" w:eastAsia="Calibri" w:hAnsi="Consolas"/>
      <w:sz w:val="21"/>
      <w:szCs w:val="21"/>
      <w:lang w:eastAsia="en-US"/>
    </w:rPr>
  </w:style>
  <w:style w:type="paragraph" w:styleId="af2">
    <w:name w:val="No Spacing"/>
    <w:uiPriority w:val="1"/>
    <w:qFormat/>
    <w:rsid w:val="008819F1"/>
    <w:pPr>
      <w:suppressAutoHyphens/>
    </w:pPr>
    <w:rPr>
      <w:rFonts w:ascii="Tahoma" w:hAnsi="Tahoma"/>
      <w:sz w:val="24"/>
      <w:szCs w:val="24"/>
      <w:lang w:val="pl-PL" w:eastAsia="ar-SA"/>
    </w:rPr>
  </w:style>
  <w:style w:type="character" w:styleId="af3">
    <w:name w:val="annotation reference"/>
    <w:basedOn w:val="a0"/>
    <w:uiPriority w:val="99"/>
    <w:semiHidden/>
    <w:unhideWhenUsed/>
    <w:rsid w:val="0093108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3108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31080"/>
    <w:rPr>
      <w:rFonts w:ascii="Tahoma" w:hAnsi="Tahoma"/>
      <w:lang w:val="pl-PL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80D9E"/>
    <w:rPr>
      <w:rFonts w:ascii="Tahoma" w:hAnsi="Tahoma"/>
      <w:sz w:val="24"/>
      <w:szCs w:val="24"/>
      <w:lang w:val="pl-PL" w:eastAsia="ar-SA"/>
    </w:rPr>
  </w:style>
  <w:style w:type="table" w:styleId="af6">
    <w:name w:val="Table Grid"/>
    <w:basedOn w:val="a1"/>
    <w:uiPriority w:val="59"/>
    <w:rsid w:val="00980D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9E5EF3"/>
    <w:pPr>
      <w:suppressAutoHyphens w:val="0"/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52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31"/>
    <w:pPr>
      <w:suppressAutoHyphens/>
    </w:pPr>
    <w:rPr>
      <w:rFonts w:ascii="Tahoma" w:hAnsi="Tahoma"/>
      <w:sz w:val="24"/>
      <w:szCs w:val="24"/>
      <w:lang w:val="pl-PL" w:eastAsia="ar-SA"/>
    </w:rPr>
  </w:style>
  <w:style w:type="paragraph" w:styleId="1">
    <w:name w:val="heading 1"/>
    <w:basedOn w:val="a"/>
    <w:next w:val="a"/>
    <w:link w:val="10"/>
    <w:uiPriority w:val="9"/>
    <w:qFormat/>
    <w:rsid w:val="00152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7433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mallCaps/>
      <w:sz w:val="28"/>
      <w:szCs w:val="28"/>
    </w:rPr>
  </w:style>
  <w:style w:type="paragraph" w:styleId="3">
    <w:name w:val="heading 3"/>
    <w:basedOn w:val="a"/>
    <w:next w:val="a"/>
    <w:qFormat/>
    <w:rsid w:val="00B74331"/>
    <w:pPr>
      <w:keepNext/>
      <w:numPr>
        <w:ilvl w:val="2"/>
        <w:numId w:val="1"/>
      </w:numPr>
      <w:jc w:val="center"/>
      <w:outlineLvl w:val="2"/>
    </w:pPr>
    <w:rPr>
      <w:rFonts w:cs="Tahom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39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4331"/>
  </w:style>
  <w:style w:type="character" w:customStyle="1" w:styleId="WW-Absatz-Standardschriftart">
    <w:name w:val="WW-Absatz-Standardschriftart"/>
    <w:rsid w:val="00B74331"/>
  </w:style>
  <w:style w:type="character" w:customStyle="1" w:styleId="WW-Absatz-Standardschriftart1">
    <w:name w:val="WW-Absatz-Standardschriftart1"/>
    <w:rsid w:val="00B74331"/>
  </w:style>
  <w:style w:type="character" w:customStyle="1" w:styleId="WW8Num4z1">
    <w:name w:val="WW8Num4z1"/>
    <w:rsid w:val="00B74331"/>
    <w:rPr>
      <w:rFonts w:ascii="Times New Roman" w:hAnsi="Times New Roman"/>
    </w:rPr>
  </w:style>
  <w:style w:type="character" w:customStyle="1" w:styleId="WW8Num5z0">
    <w:name w:val="WW8Num5z0"/>
    <w:rsid w:val="00B74331"/>
    <w:rPr>
      <w:rFonts w:ascii="Symbol" w:hAnsi="Symbol"/>
      <w:color w:val="auto"/>
    </w:rPr>
  </w:style>
  <w:style w:type="character" w:customStyle="1" w:styleId="WW8Num5z1">
    <w:name w:val="WW8Num5z1"/>
    <w:rsid w:val="00B74331"/>
    <w:rPr>
      <w:rFonts w:ascii="Courier New" w:hAnsi="Courier New" w:cs="Courier New"/>
    </w:rPr>
  </w:style>
  <w:style w:type="character" w:customStyle="1" w:styleId="WW8Num5z2">
    <w:name w:val="WW8Num5z2"/>
    <w:rsid w:val="00B74331"/>
    <w:rPr>
      <w:rFonts w:ascii="Wingdings" w:hAnsi="Wingdings"/>
    </w:rPr>
  </w:style>
  <w:style w:type="character" w:customStyle="1" w:styleId="WW8Num5z3">
    <w:name w:val="WW8Num5z3"/>
    <w:rsid w:val="00B74331"/>
    <w:rPr>
      <w:rFonts w:ascii="Symbol" w:hAnsi="Symbol"/>
    </w:rPr>
  </w:style>
  <w:style w:type="character" w:customStyle="1" w:styleId="WW8Num9z1">
    <w:name w:val="WW8Num9z1"/>
    <w:rsid w:val="00B74331"/>
    <w:rPr>
      <w:strike w:val="0"/>
      <w:dstrike w:val="0"/>
      <w:sz w:val="24"/>
      <w:szCs w:val="24"/>
    </w:rPr>
  </w:style>
  <w:style w:type="character" w:customStyle="1" w:styleId="Domylnaczcionkaakapitu1">
    <w:name w:val="Domyślna czcionka akapitu1"/>
    <w:rsid w:val="00B74331"/>
  </w:style>
  <w:style w:type="character" w:customStyle="1" w:styleId="Znakiprzypiswdolnych">
    <w:name w:val="Znaki przypisów dolnych"/>
    <w:rsid w:val="00B74331"/>
    <w:rPr>
      <w:vertAlign w:val="superscript"/>
    </w:rPr>
  </w:style>
  <w:style w:type="character" w:customStyle="1" w:styleId="Odwoaniedokomentarza1">
    <w:name w:val="Odwołanie do komentarza1"/>
    <w:rsid w:val="00B74331"/>
    <w:rPr>
      <w:sz w:val="16"/>
      <w:szCs w:val="16"/>
    </w:rPr>
  </w:style>
  <w:style w:type="paragraph" w:customStyle="1" w:styleId="Nagwek1">
    <w:name w:val="Nagłówek1"/>
    <w:basedOn w:val="a"/>
    <w:next w:val="a3"/>
    <w:rsid w:val="00B7433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rsid w:val="00B74331"/>
    <w:pPr>
      <w:spacing w:before="60" w:after="60"/>
    </w:pPr>
    <w:rPr>
      <w:rFonts w:ascii="Times New Roman" w:hAnsi="Times New Roman"/>
    </w:rPr>
  </w:style>
  <w:style w:type="paragraph" w:styleId="a4">
    <w:name w:val="List"/>
    <w:basedOn w:val="a3"/>
    <w:rsid w:val="00B74331"/>
    <w:rPr>
      <w:rFonts w:cs="Tahoma"/>
    </w:rPr>
  </w:style>
  <w:style w:type="paragraph" w:customStyle="1" w:styleId="Podpis1">
    <w:name w:val="Podpis1"/>
    <w:basedOn w:val="a"/>
    <w:rsid w:val="00B7433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B74331"/>
    <w:pPr>
      <w:suppressLineNumbers/>
    </w:pPr>
    <w:rPr>
      <w:rFonts w:cs="Tahoma"/>
    </w:rPr>
  </w:style>
  <w:style w:type="paragraph" w:styleId="a5">
    <w:name w:val="header"/>
    <w:basedOn w:val="a"/>
    <w:link w:val="a6"/>
    <w:uiPriority w:val="99"/>
    <w:rsid w:val="00B74331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B74331"/>
    <w:pPr>
      <w:tabs>
        <w:tab w:val="center" w:pos="4536"/>
        <w:tab w:val="right" w:pos="9072"/>
      </w:tabs>
    </w:pPr>
  </w:style>
  <w:style w:type="paragraph" w:styleId="a8">
    <w:name w:val="footnote text"/>
    <w:basedOn w:val="a"/>
    <w:link w:val="a9"/>
    <w:rsid w:val="00B74331"/>
    <w:rPr>
      <w:sz w:val="20"/>
      <w:szCs w:val="20"/>
    </w:rPr>
  </w:style>
  <w:style w:type="paragraph" w:customStyle="1" w:styleId="Tekstkomentarza1">
    <w:name w:val="Tekst komentarza1"/>
    <w:basedOn w:val="a"/>
    <w:rsid w:val="00B74331"/>
    <w:rPr>
      <w:sz w:val="20"/>
      <w:szCs w:val="20"/>
    </w:rPr>
  </w:style>
  <w:style w:type="paragraph" w:styleId="aa">
    <w:name w:val="annotation subject"/>
    <w:basedOn w:val="Tekstkomentarza1"/>
    <w:next w:val="Tekstkomentarza1"/>
    <w:rsid w:val="00B74331"/>
    <w:rPr>
      <w:b/>
      <w:bCs/>
    </w:rPr>
  </w:style>
  <w:style w:type="paragraph" w:styleId="ab">
    <w:name w:val="Balloon Text"/>
    <w:basedOn w:val="a"/>
    <w:rsid w:val="00B74331"/>
    <w:rPr>
      <w:rFonts w:cs="Tahoma"/>
      <w:sz w:val="16"/>
      <w:szCs w:val="16"/>
    </w:rPr>
  </w:style>
  <w:style w:type="character" w:styleId="ac">
    <w:name w:val="Hyperlink"/>
    <w:uiPriority w:val="99"/>
    <w:rsid w:val="004A5608"/>
    <w:rPr>
      <w:rFonts w:cs="Times New Roman"/>
      <w:color w:val="0000FF"/>
      <w:u w:val="single"/>
    </w:rPr>
  </w:style>
  <w:style w:type="character" w:styleId="ad">
    <w:name w:val="Strong"/>
    <w:uiPriority w:val="22"/>
    <w:qFormat/>
    <w:rsid w:val="00AC59C5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33390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30">
    <w:name w:val="Body Text 3"/>
    <w:basedOn w:val="a"/>
    <w:link w:val="31"/>
    <w:uiPriority w:val="99"/>
    <w:unhideWhenUsed/>
    <w:rsid w:val="003339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33901"/>
    <w:rPr>
      <w:rFonts w:ascii="Tahoma" w:hAnsi="Tahoma"/>
      <w:sz w:val="16"/>
      <w:szCs w:val="16"/>
      <w:lang w:eastAsia="ar-SA"/>
    </w:rPr>
  </w:style>
  <w:style w:type="character" w:customStyle="1" w:styleId="a9">
    <w:name w:val="Текст сноски Знак"/>
    <w:link w:val="a8"/>
    <w:rsid w:val="00333901"/>
    <w:rPr>
      <w:rFonts w:ascii="Tahoma" w:hAnsi="Tahoma"/>
      <w:lang w:eastAsia="ar-SA"/>
    </w:rPr>
  </w:style>
  <w:style w:type="character" w:styleId="ae">
    <w:name w:val="footnote reference"/>
    <w:rsid w:val="00333901"/>
    <w:rPr>
      <w:vertAlign w:val="superscript"/>
    </w:rPr>
  </w:style>
  <w:style w:type="character" w:customStyle="1" w:styleId="apple-style-span">
    <w:name w:val="apple-style-span"/>
    <w:basedOn w:val="a0"/>
    <w:rsid w:val="00333901"/>
  </w:style>
  <w:style w:type="paragraph" w:styleId="af">
    <w:name w:val="List Paragraph"/>
    <w:basedOn w:val="a"/>
    <w:uiPriority w:val="34"/>
    <w:qFormat/>
    <w:rsid w:val="00417052"/>
    <w:pPr>
      <w:ind w:left="720"/>
      <w:contextualSpacing/>
    </w:pPr>
  </w:style>
  <w:style w:type="paragraph" w:styleId="af0">
    <w:name w:val="Plain Text"/>
    <w:basedOn w:val="a"/>
    <w:link w:val="af1"/>
    <w:uiPriority w:val="99"/>
    <w:unhideWhenUsed/>
    <w:rsid w:val="00151432"/>
    <w:pPr>
      <w:suppressAutoHyphens w:val="0"/>
    </w:pPr>
    <w:rPr>
      <w:rFonts w:ascii="Consolas" w:eastAsia="Calibri" w:hAnsi="Consolas"/>
      <w:sz w:val="21"/>
      <w:szCs w:val="21"/>
      <w:lang w:val="ru-RU" w:eastAsia="en-US"/>
    </w:rPr>
  </w:style>
  <w:style w:type="character" w:customStyle="1" w:styleId="af1">
    <w:name w:val="Текст Знак"/>
    <w:basedOn w:val="a0"/>
    <w:link w:val="af0"/>
    <w:uiPriority w:val="99"/>
    <w:rsid w:val="00151432"/>
    <w:rPr>
      <w:rFonts w:ascii="Consolas" w:eastAsia="Calibri" w:hAnsi="Consolas"/>
      <w:sz w:val="21"/>
      <w:szCs w:val="21"/>
      <w:lang w:eastAsia="en-US"/>
    </w:rPr>
  </w:style>
  <w:style w:type="paragraph" w:styleId="af2">
    <w:name w:val="No Spacing"/>
    <w:uiPriority w:val="1"/>
    <w:qFormat/>
    <w:rsid w:val="008819F1"/>
    <w:pPr>
      <w:suppressAutoHyphens/>
    </w:pPr>
    <w:rPr>
      <w:rFonts w:ascii="Tahoma" w:hAnsi="Tahoma"/>
      <w:sz w:val="24"/>
      <w:szCs w:val="24"/>
      <w:lang w:val="pl-PL" w:eastAsia="ar-SA"/>
    </w:rPr>
  </w:style>
  <w:style w:type="character" w:styleId="af3">
    <w:name w:val="annotation reference"/>
    <w:basedOn w:val="a0"/>
    <w:uiPriority w:val="99"/>
    <w:semiHidden/>
    <w:unhideWhenUsed/>
    <w:rsid w:val="0093108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3108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31080"/>
    <w:rPr>
      <w:rFonts w:ascii="Tahoma" w:hAnsi="Tahoma"/>
      <w:lang w:val="pl-PL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80D9E"/>
    <w:rPr>
      <w:rFonts w:ascii="Tahoma" w:hAnsi="Tahoma"/>
      <w:sz w:val="24"/>
      <w:szCs w:val="24"/>
      <w:lang w:val="pl-PL" w:eastAsia="ar-SA"/>
    </w:rPr>
  </w:style>
  <w:style w:type="table" w:styleId="af6">
    <w:name w:val="Table Grid"/>
    <w:basedOn w:val="a1"/>
    <w:uiPriority w:val="59"/>
    <w:rsid w:val="00980D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9E5EF3"/>
    <w:pPr>
      <w:suppressAutoHyphens w:val="0"/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52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2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9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42">
                      <w:marLeft w:val="0"/>
                      <w:marRight w:val="0"/>
                      <w:marTop w:val="75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6A6A6"/>
                        <w:right w:val="none" w:sz="0" w:space="0" w:color="auto"/>
                      </w:divBdr>
                      <w:divsChild>
                        <w:div w:id="8140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7738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9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6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5568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6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3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ezaharova\&#1056;&#1072;&#1073;&#1086;&#1095;&#1080;&#1081;%20&#1089;&#1090;&#1086;&#1083;\&#1054;&#1090;&#1076;&#1077;&#1083;%20&#1088;&#1072;&#1079;&#1074;&#1080;&#1090;&#1080;&#1103;%20&#1080;&#1085;&#1085;&#1086;&#1074;&#1072;&#1094;&#1080;&#1086;&#1085;&#1085;&#1086;&#1081;%20&#1080;&#1085;&#1092;&#1088;&#1072;&#1089;&#1090;&#1088;&#1091;&#1082;&#1090;&#1091;&#1088;&#1099;\30%20&#1086;&#1082;&#1090;&#1103;&#1073;&#1088;&#1103;\&#1079;&#1072;&#1103;&#1074;&#1083;&#1077;&#1085;&#1080;&#1103;%20&#1074;%20&#1085;&#1086;&#1084;&#1080;&#1085;&#1072;&#1094;&#1080;&#1080;%202%20&#1089;&#1072;&#1084;&#1084;&#1080;&#1090;&#1072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Documents%20and%20Settings\ezaharova\&#1056;&#1072;&#1073;&#1086;&#1095;&#1080;&#1081;%20&#1089;&#1090;&#1086;&#1083;\&#1054;&#1090;&#1076;&#1077;&#1083;%20&#1088;&#1072;&#1079;&#1074;&#1080;&#1090;&#1080;&#1103;%20&#1080;&#1085;&#1085;&#1086;&#1074;&#1072;&#1094;&#1080;&#1086;&#1085;&#1085;&#1086;&#1081;%20&#1080;&#1085;&#1092;&#1088;&#1072;&#1089;&#1090;&#1088;&#1091;&#1082;&#1090;&#1091;&#1088;&#1099;\30%20&#1086;&#1082;&#1090;&#1103;&#1073;&#1088;&#1103;\&#1079;&#1072;&#1103;&#1074;&#1083;&#1077;&#1085;&#1080;&#1103;%20&#1074;%20&#1085;&#1086;&#1084;&#1080;&#1085;&#1072;&#1094;&#1080;&#1080;%202%20&#1089;&#1072;&#1084;&#1084;&#1080;&#1090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.borodkova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0A1E-6BF8-497D-84B0-EA70CD6B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FIBA</vt:lpstr>
      <vt:lpstr>FIBA</vt:lpstr>
      <vt:lpstr>FIBA</vt:lpstr>
      <vt:lpstr>FIBA</vt:lpstr>
    </vt:vector>
  </TitlesOfParts>
  <Company>SPecialiST RePack</Company>
  <LinksUpToDate>false</LinksUpToDate>
  <CharactersWithSpaces>5397</CharactersWithSpaces>
  <SharedDoc>false</SharedDoc>
  <HLinks>
    <vt:vector size="12" baseType="variant"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>mailto:info@eban.org</vt:lpwstr>
      </vt:variant>
      <vt:variant>
        <vt:lpwstr/>
      </vt:variant>
      <vt:variant>
        <vt:i4>5308502</vt:i4>
      </vt:variant>
      <vt:variant>
        <vt:i4>-1</vt:i4>
      </vt:variant>
      <vt:variant>
        <vt:i4>1026</vt:i4>
      </vt:variant>
      <vt:variant>
        <vt:i4>1</vt:i4>
      </vt:variant>
      <vt:variant>
        <vt:lpwstr>http://www.ebancongress2011.eu/UploadedFiles/image/WARSAW/p0000003059.jpg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FIBA</dc:title>
  <dc:creator>Tomasz Seremet</dc:creator>
  <cp:lastModifiedBy>ezaharova</cp:lastModifiedBy>
  <cp:revision>2</cp:revision>
  <cp:lastPrinted>2013-10-09T12:11:00Z</cp:lastPrinted>
  <dcterms:created xsi:type="dcterms:W3CDTF">2013-10-14T13:44:00Z</dcterms:created>
  <dcterms:modified xsi:type="dcterms:W3CDTF">2013-10-14T13:44:00Z</dcterms:modified>
</cp:coreProperties>
</file>